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CEFAA" w14:textId="6E1FBD1C" w:rsidR="00F17018" w:rsidRPr="00D351EC" w:rsidRDefault="00F17018" w:rsidP="00F17018">
      <w:pPr>
        <w:autoSpaceDE w:val="0"/>
        <w:outlineLvl w:val="0"/>
        <w:rPr>
          <w:rFonts w:ascii="Arial" w:eastAsia="Arial" w:hAnsi="Arial" w:cs="Arial"/>
          <w:b/>
          <w:bCs/>
          <w:sz w:val="22"/>
          <w:szCs w:val="22"/>
        </w:rPr>
      </w:pPr>
      <w:r w:rsidRPr="003B70F5">
        <w:rPr>
          <w:rFonts w:ascii="Arial" w:eastAsia="Arial" w:hAnsi="Arial" w:cs="Arial"/>
          <w:bCs/>
          <w:sz w:val="22"/>
          <w:szCs w:val="22"/>
        </w:rPr>
        <w:t xml:space="preserve">Evidenční číslo smlouvy Objednatele: </w:t>
      </w:r>
      <w:r w:rsidR="003B70F5" w:rsidRPr="003B70F5">
        <w:rPr>
          <w:rFonts w:ascii="Arial" w:eastAsia="Arial" w:hAnsi="Arial" w:cs="Arial"/>
          <w:bCs/>
          <w:sz w:val="22"/>
          <w:szCs w:val="22"/>
        </w:rPr>
        <w:t>SMLO-170/1259/OST/20/2025</w:t>
      </w:r>
    </w:p>
    <w:p w14:paraId="471B36CD" w14:textId="77777777" w:rsidR="0033768E" w:rsidRPr="00D351EC" w:rsidRDefault="00387E40" w:rsidP="000106F9">
      <w:pPr>
        <w:autoSpaceDE w:val="0"/>
        <w:jc w:val="center"/>
        <w:outlineLvl w:val="0"/>
        <w:rPr>
          <w:rFonts w:ascii="Arial" w:eastAsia="Arial" w:hAnsi="Arial" w:cs="Arial"/>
          <w:b/>
          <w:bCs/>
          <w:sz w:val="22"/>
          <w:szCs w:val="22"/>
        </w:rPr>
      </w:pPr>
      <w:r w:rsidRPr="00D351EC">
        <w:rPr>
          <w:rFonts w:ascii="Arial" w:eastAsia="Arial" w:hAnsi="Arial" w:cs="Arial"/>
          <w:b/>
          <w:bCs/>
          <w:sz w:val="22"/>
          <w:szCs w:val="22"/>
        </w:rPr>
        <w:t xml:space="preserve"> </w:t>
      </w:r>
    </w:p>
    <w:p w14:paraId="458707C5" w14:textId="7E44FBE2" w:rsidR="000106F9" w:rsidRPr="00D351EC" w:rsidRDefault="00DD20D5" w:rsidP="000106F9">
      <w:pPr>
        <w:autoSpaceDE w:val="0"/>
        <w:jc w:val="center"/>
        <w:outlineLvl w:val="0"/>
        <w:rPr>
          <w:rFonts w:ascii="Arial" w:eastAsia="Arial" w:hAnsi="Arial" w:cs="Arial"/>
          <w:b/>
          <w:bCs/>
          <w:caps/>
          <w:kern w:val="22"/>
          <w:sz w:val="28"/>
          <w:szCs w:val="28"/>
        </w:rPr>
      </w:pPr>
      <w:r w:rsidRPr="00D351EC">
        <w:rPr>
          <w:rFonts w:ascii="Arial" w:eastAsia="Arial" w:hAnsi="Arial" w:cs="Arial"/>
          <w:b/>
          <w:bCs/>
          <w:caps/>
          <w:kern w:val="22"/>
          <w:sz w:val="28"/>
          <w:szCs w:val="28"/>
        </w:rPr>
        <w:t xml:space="preserve"> </w:t>
      </w:r>
      <w:r w:rsidR="001740D3" w:rsidRPr="00D351EC">
        <w:rPr>
          <w:rFonts w:ascii="Arial" w:eastAsia="Arial" w:hAnsi="Arial" w:cs="Arial"/>
          <w:b/>
          <w:bCs/>
          <w:caps/>
          <w:kern w:val="22"/>
          <w:sz w:val="28"/>
          <w:szCs w:val="28"/>
        </w:rPr>
        <w:t xml:space="preserve">Smlouva o </w:t>
      </w:r>
      <w:r w:rsidR="006F30A7" w:rsidRPr="00D351EC">
        <w:rPr>
          <w:rFonts w:ascii="Arial" w:eastAsia="Arial" w:hAnsi="Arial" w:cs="Arial"/>
          <w:b/>
          <w:bCs/>
          <w:caps/>
          <w:kern w:val="22"/>
          <w:sz w:val="28"/>
          <w:szCs w:val="28"/>
        </w:rPr>
        <w:t xml:space="preserve">servisu a </w:t>
      </w:r>
      <w:r w:rsidR="007A154F" w:rsidRPr="00D351EC">
        <w:rPr>
          <w:rFonts w:ascii="Arial" w:eastAsia="Arial" w:hAnsi="Arial" w:cs="Arial"/>
          <w:b/>
          <w:bCs/>
          <w:caps/>
          <w:kern w:val="22"/>
          <w:sz w:val="28"/>
          <w:szCs w:val="28"/>
        </w:rPr>
        <w:t>provozování</w:t>
      </w:r>
      <w:r w:rsidR="006F30A7" w:rsidRPr="00D351EC">
        <w:rPr>
          <w:rFonts w:ascii="Arial" w:eastAsia="Arial" w:hAnsi="Arial" w:cs="Arial"/>
          <w:b/>
          <w:bCs/>
          <w:caps/>
          <w:kern w:val="22"/>
          <w:sz w:val="28"/>
          <w:szCs w:val="28"/>
        </w:rPr>
        <w:t xml:space="preserve"> </w:t>
      </w:r>
      <w:r w:rsidR="007B0E1D" w:rsidRPr="00D351EC">
        <w:rPr>
          <w:rFonts w:ascii="Arial" w:eastAsia="Arial" w:hAnsi="Arial" w:cs="Arial"/>
          <w:b/>
          <w:bCs/>
          <w:caps/>
          <w:kern w:val="22"/>
          <w:sz w:val="28"/>
          <w:szCs w:val="28"/>
        </w:rPr>
        <w:t xml:space="preserve">vnitřního provozního informačního </w:t>
      </w:r>
      <w:r w:rsidR="007A154F" w:rsidRPr="00D351EC">
        <w:rPr>
          <w:rFonts w:ascii="Arial" w:eastAsia="Arial" w:hAnsi="Arial" w:cs="Arial"/>
          <w:b/>
          <w:bCs/>
          <w:caps/>
          <w:kern w:val="22"/>
          <w:sz w:val="28"/>
          <w:szCs w:val="28"/>
        </w:rPr>
        <w:t xml:space="preserve">systému </w:t>
      </w:r>
    </w:p>
    <w:p w14:paraId="6841EDA0" w14:textId="77777777" w:rsidR="001740D3" w:rsidRPr="00D351EC" w:rsidRDefault="001740D3" w:rsidP="000106F9">
      <w:pPr>
        <w:autoSpaceDE w:val="0"/>
        <w:jc w:val="center"/>
        <w:outlineLvl w:val="0"/>
        <w:rPr>
          <w:rFonts w:ascii="Arial" w:eastAsia="Arial" w:hAnsi="Arial" w:cs="Arial"/>
          <w:b/>
          <w:bCs/>
          <w:sz w:val="22"/>
          <w:szCs w:val="22"/>
        </w:rPr>
      </w:pPr>
    </w:p>
    <w:p w14:paraId="4D1029D4" w14:textId="68FE9AF2" w:rsidR="001740D3" w:rsidRPr="00D351EC" w:rsidRDefault="00F17018" w:rsidP="00D351EC">
      <w:pPr>
        <w:autoSpaceDE w:val="0"/>
        <w:jc w:val="both"/>
        <w:outlineLvl w:val="0"/>
        <w:rPr>
          <w:rFonts w:ascii="Arial" w:eastAsia="Arial" w:hAnsi="Arial" w:cs="Arial"/>
          <w:bCs/>
          <w:sz w:val="22"/>
          <w:szCs w:val="22"/>
        </w:rPr>
      </w:pPr>
      <w:r w:rsidRPr="00D351EC">
        <w:rPr>
          <w:rFonts w:ascii="Arial" w:eastAsia="Arial" w:hAnsi="Arial" w:cs="Arial"/>
          <w:bCs/>
          <w:sz w:val="22"/>
          <w:szCs w:val="22"/>
        </w:rPr>
        <w:t xml:space="preserve"> (dále jen „smlouva“ nebo „tato smlouva“)</w:t>
      </w:r>
      <w:r w:rsidR="00987851" w:rsidRPr="00D351EC">
        <w:rPr>
          <w:rFonts w:ascii="Arial" w:eastAsia="Arial" w:hAnsi="Arial" w:cs="Arial"/>
          <w:bCs/>
          <w:sz w:val="22"/>
          <w:szCs w:val="22"/>
        </w:rPr>
        <w:t xml:space="preserve"> </w:t>
      </w:r>
      <w:r w:rsidR="000106F9" w:rsidRPr="00D351EC">
        <w:rPr>
          <w:rFonts w:ascii="Arial" w:eastAsia="Arial" w:hAnsi="Arial" w:cs="Arial"/>
          <w:bCs/>
          <w:sz w:val="22"/>
          <w:szCs w:val="22"/>
        </w:rPr>
        <w:t xml:space="preserve">uzavřená </w:t>
      </w:r>
      <w:r w:rsidRPr="00D351EC">
        <w:rPr>
          <w:rFonts w:ascii="Arial" w:eastAsia="Arial" w:hAnsi="Arial" w:cs="Arial"/>
          <w:bCs/>
          <w:sz w:val="22"/>
          <w:szCs w:val="22"/>
        </w:rPr>
        <w:t xml:space="preserve">v souladu s § 1746 </w:t>
      </w:r>
      <w:r w:rsidR="00987851" w:rsidRPr="00D351EC">
        <w:rPr>
          <w:rFonts w:ascii="Arial" w:eastAsia="Arial" w:hAnsi="Arial" w:cs="Arial"/>
          <w:bCs/>
          <w:sz w:val="22"/>
          <w:szCs w:val="22"/>
        </w:rPr>
        <w:t xml:space="preserve">odst. 2 </w:t>
      </w:r>
      <w:r w:rsidRPr="00D351EC">
        <w:rPr>
          <w:rFonts w:ascii="Arial" w:eastAsia="Arial" w:hAnsi="Arial" w:cs="Arial"/>
          <w:bCs/>
          <w:sz w:val="22"/>
          <w:szCs w:val="22"/>
        </w:rPr>
        <w:t xml:space="preserve">a násl. </w:t>
      </w:r>
      <w:r w:rsidR="001740D3" w:rsidRPr="00D351EC">
        <w:rPr>
          <w:rFonts w:ascii="Arial" w:eastAsia="Arial" w:hAnsi="Arial" w:cs="Arial"/>
          <w:bCs/>
          <w:sz w:val="22"/>
          <w:szCs w:val="22"/>
        </w:rPr>
        <w:t>zákona č. 89/2012 Sb.</w:t>
      </w:r>
      <w:r w:rsidRPr="00D351EC">
        <w:rPr>
          <w:rFonts w:ascii="Arial" w:eastAsia="Arial" w:hAnsi="Arial" w:cs="Arial"/>
          <w:bCs/>
          <w:sz w:val="22"/>
          <w:szCs w:val="22"/>
        </w:rPr>
        <w:t>, občanský zákoník, ve znění pozdějších předpisů („dále jen OZ“) níže uvedeného dne, měsíce a roku mezi následujícími smluvními stranami:</w:t>
      </w:r>
    </w:p>
    <w:p w14:paraId="2178B279" w14:textId="77777777" w:rsidR="000106F9" w:rsidRPr="00D351EC" w:rsidRDefault="000106F9" w:rsidP="00D81F20">
      <w:pPr>
        <w:autoSpaceDE w:val="0"/>
        <w:jc w:val="both"/>
        <w:outlineLvl w:val="0"/>
        <w:rPr>
          <w:rFonts w:ascii="Arial" w:eastAsia="Arial" w:hAnsi="Arial" w:cs="Arial"/>
          <w:sz w:val="22"/>
          <w:szCs w:val="22"/>
        </w:rPr>
      </w:pPr>
    </w:p>
    <w:p w14:paraId="2E639444" w14:textId="77777777" w:rsidR="006D32B2" w:rsidRPr="00D351EC" w:rsidRDefault="00B42CF9" w:rsidP="000106F9">
      <w:pPr>
        <w:autoSpaceDE w:val="0"/>
        <w:outlineLvl w:val="0"/>
        <w:rPr>
          <w:rFonts w:ascii="Arial" w:eastAsia="Arial" w:hAnsi="Arial" w:cs="Arial"/>
          <w:sz w:val="22"/>
          <w:szCs w:val="22"/>
        </w:rPr>
      </w:pPr>
      <w:r w:rsidRPr="00D351EC">
        <w:rPr>
          <w:rFonts w:ascii="Arial" w:eastAsia="Arial" w:hAnsi="Arial" w:cs="Arial"/>
          <w:sz w:val="22"/>
          <w:szCs w:val="22"/>
        </w:rPr>
        <w:br/>
      </w:r>
      <w:r w:rsidR="006D32B2" w:rsidRPr="00D351EC">
        <w:rPr>
          <w:rFonts w:ascii="Arial" w:eastAsia="Arial" w:hAnsi="Arial" w:cs="Arial"/>
          <w:sz w:val="22"/>
          <w:szCs w:val="22"/>
        </w:rPr>
        <w:t>Smluvní strany:</w:t>
      </w:r>
    </w:p>
    <w:p w14:paraId="3D3BC16E" w14:textId="77777777" w:rsidR="006D32B2" w:rsidRPr="00D351EC" w:rsidRDefault="006D32B2" w:rsidP="000106F9">
      <w:pPr>
        <w:autoSpaceDE w:val="0"/>
        <w:outlineLvl w:val="0"/>
        <w:rPr>
          <w:rFonts w:ascii="Arial" w:eastAsia="Arial" w:hAnsi="Arial" w:cs="Arial"/>
          <w:sz w:val="22"/>
          <w:szCs w:val="22"/>
        </w:rPr>
      </w:pPr>
    </w:p>
    <w:p w14:paraId="387872CD" w14:textId="77777777" w:rsidR="000106F9" w:rsidRPr="00D351EC" w:rsidRDefault="00AA5B9A" w:rsidP="000106F9">
      <w:pPr>
        <w:autoSpaceDE w:val="0"/>
        <w:outlineLvl w:val="0"/>
        <w:rPr>
          <w:rFonts w:ascii="Arial" w:eastAsia="Arial" w:hAnsi="Arial" w:cs="Arial"/>
          <w:b/>
          <w:sz w:val="22"/>
          <w:szCs w:val="22"/>
        </w:rPr>
      </w:pPr>
      <w:r w:rsidRPr="00D351EC">
        <w:rPr>
          <w:rFonts w:ascii="Arial" w:eastAsia="Arial" w:hAnsi="Arial" w:cs="Arial"/>
          <w:sz w:val="22"/>
          <w:szCs w:val="22"/>
        </w:rPr>
        <w:t xml:space="preserve">(A) </w:t>
      </w:r>
      <w:r w:rsidR="000106F9" w:rsidRPr="00D351EC">
        <w:rPr>
          <w:rFonts w:ascii="Arial" w:eastAsia="Arial" w:hAnsi="Arial" w:cs="Arial"/>
          <w:b/>
          <w:sz w:val="22"/>
          <w:szCs w:val="22"/>
        </w:rPr>
        <w:t>SPRÁVA A ÚDRŽBA SILNIC PARDUBICKÉHO KRAJE</w:t>
      </w:r>
    </w:p>
    <w:p w14:paraId="7FD8F424" w14:textId="77777777" w:rsidR="000106F9" w:rsidRPr="00D351EC" w:rsidRDefault="000106F9" w:rsidP="000106F9">
      <w:pPr>
        <w:autoSpaceDE w:val="0"/>
        <w:rPr>
          <w:rFonts w:ascii="Arial" w:eastAsia="Arial" w:hAnsi="Arial" w:cs="Arial"/>
          <w:sz w:val="22"/>
          <w:szCs w:val="22"/>
        </w:rPr>
      </w:pPr>
      <w:r w:rsidRPr="00D351EC">
        <w:rPr>
          <w:rFonts w:ascii="Arial" w:eastAsia="Arial" w:hAnsi="Arial" w:cs="Arial"/>
          <w:sz w:val="22"/>
          <w:szCs w:val="22"/>
        </w:rPr>
        <w:t>IČ: 00085031, DIČ: CZ00085031</w:t>
      </w:r>
    </w:p>
    <w:p w14:paraId="411B08D5" w14:textId="77777777" w:rsidR="000106F9" w:rsidRPr="00D351EC" w:rsidRDefault="000106F9" w:rsidP="000106F9">
      <w:pPr>
        <w:autoSpaceDE w:val="0"/>
        <w:rPr>
          <w:rFonts w:ascii="Arial" w:eastAsia="Arial" w:hAnsi="Arial" w:cs="Arial"/>
          <w:color w:val="333333"/>
          <w:sz w:val="22"/>
          <w:szCs w:val="22"/>
        </w:rPr>
      </w:pPr>
      <w:r w:rsidRPr="00D351EC">
        <w:rPr>
          <w:rFonts w:ascii="Arial" w:eastAsia="Arial" w:hAnsi="Arial" w:cs="Arial"/>
          <w:sz w:val="22"/>
          <w:szCs w:val="22"/>
        </w:rPr>
        <w:t>Se sídlem</w:t>
      </w:r>
      <w:r w:rsidR="00E214EC" w:rsidRPr="00D351EC">
        <w:rPr>
          <w:rFonts w:ascii="Arial" w:eastAsia="Arial" w:hAnsi="Arial" w:cs="Arial"/>
          <w:sz w:val="22"/>
          <w:szCs w:val="22"/>
        </w:rPr>
        <w:t xml:space="preserve"> </w:t>
      </w:r>
      <w:r w:rsidRPr="00D351EC">
        <w:rPr>
          <w:rFonts w:ascii="Arial" w:eastAsia="Arial" w:hAnsi="Arial" w:cs="Arial"/>
          <w:sz w:val="22"/>
          <w:szCs w:val="22"/>
        </w:rPr>
        <w:t xml:space="preserve">Pardubice, Doubravice 98, PSČ 533 53 </w:t>
      </w:r>
    </w:p>
    <w:p w14:paraId="452EA1AE" w14:textId="77777777" w:rsidR="000106F9" w:rsidRPr="00D351EC" w:rsidRDefault="000106F9" w:rsidP="000106F9">
      <w:pPr>
        <w:autoSpaceDE w:val="0"/>
        <w:rPr>
          <w:rFonts w:ascii="Arial" w:eastAsia="Arial" w:hAnsi="Arial" w:cs="Arial"/>
          <w:sz w:val="22"/>
          <w:szCs w:val="22"/>
        </w:rPr>
      </w:pPr>
      <w:r w:rsidRPr="00D351EC">
        <w:rPr>
          <w:rFonts w:ascii="Arial" w:eastAsia="Arial" w:hAnsi="Arial" w:cs="Arial"/>
          <w:color w:val="333333"/>
          <w:sz w:val="22"/>
          <w:szCs w:val="22"/>
        </w:rPr>
        <w:t>zapsan</w:t>
      </w:r>
      <w:r w:rsidRPr="00D351EC">
        <w:rPr>
          <w:rFonts w:ascii="Arial" w:eastAsia="Arial" w:hAnsi="Arial" w:cs="Arial"/>
          <w:sz w:val="22"/>
          <w:szCs w:val="22"/>
        </w:rPr>
        <w:t xml:space="preserve">á v obchodním rejstříku, vedeném Krajským soudem v Hradci Králové, oddíl Pr, vložka 162 </w:t>
      </w:r>
    </w:p>
    <w:p w14:paraId="28FD62EF" w14:textId="0C853ECC" w:rsidR="000106F9" w:rsidRPr="00D351EC" w:rsidRDefault="000106F9" w:rsidP="000106F9">
      <w:pPr>
        <w:rPr>
          <w:rFonts w:ascii="Arial" w:eastAsia="Arial" w:hAnsi="Arial" w:cs="Arial"/>
          <w:sz w:val="22"/>
          <w:szCs w:val="22"/>
        </w:rPr>
      </w:pPr>
      <w:r w:rsidRPr="00D351EC">
        <w:rPr>
          <w:rFonts w:ascii="Arial" w:eastAsia="Arial" w:hAnsi="Arial" w:cs="Arial"/>
          <w:sz w:val="22"/>
          <w:szCs w:val="22"/>
        </w:rPr>
        <w:t>Bankovní spojení:</w:t>
      </w:r>
      <w:r>
        <w:rPr>
          <w:rFonts w:eastAsia="Arial"/>
        </w:rPr>
        <w:tab/>
      </w:r>
      <w:r>
        <w:rPr>
          <w:rFonts w:eastAsia="Arial"/>
        </w:rPr>
        <w:tab/>
      </w:r>
      <w:r w:rsidRPr="00D351EC">
        <w:rPr>
          <w:rFonts w:ascii="Arial" w:eastAsia="Arial" w:hAnsi="Arial" w:cs="Arial"/>
          <w:sz w:val="22"/>
          <w:szCs w:val="22"/>
        </w:rPr>
        <w:t xml:space="preserve">Česká spořitelna a.s. </w:t>
      </w:r>
    </w:p>
    <w:p w14:paraId="1BC932AF" w14:textId="5B376577" w:rsidR="000106F9" w:rsidRPr="00D351EC" w:rsidRDefault="000106F9" w:rsidP="000106F9">
      <w:pPr>
        <w:pStyle w:val="-Strana-"/>
        <w:rPr>
          <w:rFonts w:ascii="Arial" w:eastAsia="Arial" w:hAnsi="Arial" w:cs="Arial"/>
          <w:sz w:val="22"/>
          <w:szCs w:val="22"/>
        </w:rPr>
      </w:pPr>
      <w:r w:rsidRPr="00D351EC">
        <w:rPr>
          <w:rFonts w:ascii="Arial" w:eastAsia="Arial" w:hAnsi="Arial" w:cs="Arial"/>
          <w:sz w:val="22"/>
          <w:szCs w:val="22"/>
        </w:rPr>
        <w:t>Číslo účtu:</w:t>
      </w:r>
      <w:r>
        <w:rPr>
          <w:rFonts w:eastAsia="Arial"/>
        </w:rPr>
        <w:tab/>
      </w:r>
      <w:r>
        <w:rPr>
          <w:rFonts w:eastAsia="Arial"/>
        </w:rPr>
        <w:tab/>
      </w:r>
      <w:r>
        <w:rPr>
          <w:rFonts w:eastAsia="Arial"/>
        </w:rPr>
        <w:tab/>
      </w:r>
      <w:r w:rsidRPr="00D351EC">
        <w:rPr>
          <w:rFonts w:ascii="Arial" w:eastAsia="Arial" w:hAnsi="Arial" w:cs="Arial"/>
          <w:sz w:val="22"/>
          <w:szCs w:val="22"/>
        </w:rPr>
        <w:t>27-1206774399/0800</w:t>
      </w:r>
    </w:p>
    <w:p w14:paraId="10AA1E79" w14:textId="1B734C69" w:rsidR="000106F9" w:rsidRDefault="000106F9" w:rsidP="000106F9">
      <w:pPr>
        <w:autoSpaceDE w:val="0"/>
        <w:outlineLvl w:val="0"/>
        <w:rPr>
          <w:sz w:val="22"/>
          <w:szCs w:val="22"/>
        </w:rPr>
      </w:pPr>
      <w:r w:rsidRPr="00D351EC">
        <w:rPr>
          <w:rFonts w:ascii="Arial" w:eastAsia="Arial" w:hAnsi="Arial" w:cs="Arial"/>
          <w:sz w:val="22"/>
          <w:szCs w:val="22"/>
        </w:rPr>
        <w:t xml:space="preserve">Email: </w:t>
      </w:r>
      <w:r w:rsidR="00E214EC" w:rsidRPr="00D351EC">
        <w:rPr>
          <w:rFonts w:ascii="Arial" w:eastAsia="Arial" w:hAnsi="Arial" w:cs="Arial"/>
          <w:sz w:val="22"/>
          <w:szCs w:val="22"/>
        </w:rPr>
        <w:tab/>
      </w:r>
      <w:r w:rsidR="00E214EC" w:rsidRPr="00D351EC">
        <w:rPr>
          <w:rFonts w:ascii="Arial" w:eastAsia="Arial" w:hAnsi="Arial" w:cs="Arial"/>
          <w:sz w:val="22"/>
          <w:szCs w:val="22"/>
        </w:rPr>
        <w:tab/>
      </w:r>
      <w:r w:rsidR="00E214EC" w:rsidRPr="00D351EC">
        <w:rPr>
          <w:rFonts w:ascii="Arial" w:eastAsia="Arial" w:hAnsi="Arial" w:cs="Arial"/>
          <w:sz w:val="22"/>
          <w:szCs w:val="22"/>
        </w:rPr>
        <w:tab/>
      </w:r>
      <w:r w:rsidR="00E214EC" w:rsidRPr="00D351EC">
        <w:rPr>
          <w:rFonts w:ascii="Arial" w:eastAsia="Arial" w:hAnsi="Arial" w:cs="Arial"/>
          <w:sz w:val="22"/>
          <w:szCs w:val="22"/>
        </w:rPr>
        <w:tab/>
      </w:r>
      <w:hyperlink r:id="rId11" w:history="1">
        <w:r w:rsidRPr="00D351EC">
          <w:rPr>
            <w:rStyle w:val="Hypertextovodkaz"/>
            <w:rFonts w:ascii="Arial" w:eastAsia="Arial" w:hAnsi="Arial" w:cs="Arial"/>
            <w:sz w:val="22"/>
            <w:szCs w:val="22"/>
          </w:rPr>
          <w:t>info@suspk.cz</w:t>
        </w:r>
      </w:hyperlink>
      <w:r w:rsidR="0063484A">
        <w:rPr>
          <w:sz w:val="22"/>
          <w:szCs w:val="22"/>
        </w:rPr>
        <w:t xml:space="preserve"> </w:t>
      </w:r>
    </w:p>
    <w:p w14:paraId="1531E26B" w14:textId="6671BFAC" w:rsidR="0063484A" w:rsidRPr="00D351EC" w:rsidRDefault="0063484A" w:rsidP="000106F9">
      <w:pPr>
        <w:autoSpaceDE w:val="0"/>
        <w:outlineLvl w:val="0"/>
        <w:rPr>
          <w:rFonts w:ascii="Arial" w:hAnsi="Arial" w:cs="Arial"/>
          <w:sz w:val="22"/>
          <w:szCs w:val="22"/>
        </w:rPr>
      </w:pPr>
      <w:r w:rsidRPr="00D351EC">
        <w:rPr>
          <w:rFonts w:ascii="Arial" w:hAnsi="Arial" w:cs="Arial"/>
          <w:sz w:val="22"/>
          <w:szCs w:val="22"/>
        </w:rPr>
        <w:t>ISDS:</w:t>
      </w:r>
      <w:r>
        <w:tab/>
      </w:r>
      <w:r>
        <w:tab/>
      </w:r>
      <w:r>
        <w:tab/>
      </w:r>
      <w:r>
        <w:tab/>
      </w:r>
      <w:r w:rsidR="001E5825" w:rsidRPr="00D351EC">
        <w:rPr>
          <w:rFonts w:ascii="Arial" w:eastAsia="Arial" w:hAnsi="Arial" w:cs="Arial"/>
        </w:rPr>
        <w:t>ffhk8fq</w:t>
      </w:r>
    </w:p>
    <w:p w14:paraId="0DEC553D" w14:textId="0826E75A" w:rsidR="00110426" w:rsidRPr="00D351EC" w:rsidRDefault="000106F9" w:rsidP="00110426">
      <w:pPr>
        <w:autoSpaceDE w:val="0"/>
        <w:spacing w:line="276" w:lineRule="auto"/>
        <w:outlineLvl w:val="0"/>
        <w:rPr>
          <w:rFonts w:ascii="Arial" w:eastAsia="Arial" w:hAnsi="Arial" w:cs="Arial"/>
          <w:color w:val="000000"/>
          <w:sz w:val="22"/>
          <w:szCs w:val="22"/>
        </w:rPr>
      </w:pPr>
      <w:r w:rsidRPr="00D351EC">
        <w:rPr>
          <w:rFonts w:ascii="Arial" w:eastAsia="Arial" w:hAnsi="Arial" w:cs="Arial"/>
          <w:color w:val="000000"/>
          <w:sz w:val="22"/>
          <w:szCs w:val="22"/>
        </w:rPr>
        <w:t xml:space="preserve">Zastoupená: </w:t>
      </w:r>
      <w:r w:rsidRPr="00D351EC">
        <w:rPr>
          <w:rFonts w:ascii="Arial" w:eastAsia="Arial" w:hAnsi="Arial" w:cs="Arial"/>
          <w:color w:val="000000"/>
          <w:sz w:val="22"/>
          <w:szCs w:val="22"/>
        </w:rPr>
        <w:tab/>
      </w:r>
      <w:r w:rsidRPr="00D351EC">
        <w:rPr>
          <w:rFonts w:ascii="Arial" w:eastAsia="Arial" w:hAnsi="Arial" w:cs="Arial"/>
          <w:color w:val="000000"/>
          <w:sz w:val="22"/>
          <w:szCs w:val="22"/>
        </w:rPr>
        <w:tab/>
      </w:r>
      <w:r w:rsidRPr="00D351EC">
        <w:rPr>
          <w:rFonts w:ascii="Arial" w:eastAsia="Arial" w:hAnsi="Arial" w:cs="Arial"/>
          <w:color w:val="000000"/>
          <w:sz w:val="22"/>
          <w:szCs w:val="22"/>
        </w:rPr>
        <w:tab/>
      </w:r>
      <w:bookmarkStart w:id="0" w:name="_Hlk183780980"/>
      <w:r w:rsidR="00110426" w:rsidRPr="00D351EC">
        <w:rPr>
          <w:rFonts w:ascii="Arial" w:eastAsia="Arial" w:hAnsi="Arial" w:cs="Arial"/>
          <w:color w:val="000000"/>
          <w:sz w:val="22"/>
          <w:szCs w:val="22"/>
        </w:rPr>
        <w:t>Ing. Zdeněk Vašák – ředitel</w:t>
      </w:r>
      <w:r w:rsidR="00110426" w:rsidRPr="00D351EC">
        <w:rPr>
          <w:rFonts w:ascii="Arial" w:eastAsia="Arial" w:hAnsi="Arial" w:cs="Arial"/>
          <w:sz w:val="22"/>
          <w:szCs w:val="22"/>
        </w:rPr>
        <w:tab/>
      </w:r>
    </w:p>
    <w:p w14:paraId="3E8EB531" w14:textId="5D1FB9B9" w:rsidR="00110426" w:rsidRPr="00D351EC" w:rsidRDefault="00110426" w:rsidP="00110426">
      <w:pPr>
        <w:spacing w:line="276" w:lineRule="auto"/>
        <w:ind w:left="2880"/>
        <w:rPr>
          <w:rFonts w:ascii="Arial" w:eastAsia="Arial" w:hAnsi="Arial" w:cs="Arial"/>
          <w:sz w:val="22"/>
          <w:szCs w:val="22"/>
        </w:rPr>
      </w:pPr>
      <w:r w:rsidRPr="00D351EC">
        <w:rPr>
          <w:rFonts w:ascii="Arial" w:eastAsia="Arial" w:hAnsi="Arial" w:cs="Arial"/>
          <w:sz w:val="22"/>
          <w:szCs w:val="22"/>
        </w:rPr>
        <w:t xml:space="preserve">Ing. Jiří Synek – </w:t>
      </w:r>
      <w:r w:rsidR="00872C31" w:rsidRPr="00D351EC">
        <w:rPr>
          <w:rFonts w:ascii="Arial" w:eastAsia="Arial" w:hAnsi="Arial" w:cs="Arial"/>
          <w:sz w:val="22"/>
          <w:szCs w:val="22"/>
        </w:rPr>
        <w:t>1. zástupce statutárního orgánu organizace na základě pověření</w:t>
      </w:r>
    </w:p>
    <w:p w14:paraId="15B1D986" w14:textId="677784EC" w:rsidR="007B0E1D" w:rsidRPr="00D351EC" w:rsidRDefault="007B0E1D" w:rsidP="007B0E1D">
      <w:pPr>
        <w:spacing w:line="276" w:lineRule="auto"/>
        <w:ind w:left="2880"/>
        <w:rPr>
          <w:rFonts w:ascii="Arial" w:eastAsia="Arial" w:hAnsi="Arial" w:cs="Arial"/>
          <w:sz w:val="22"/>
          <w:szCs w:val="22"/>
          <w:highlight w:val="yellow"/>
        </w:rPr>
      </w:pPr>
      <w:r w:rsidRPr="00D351EC">
        <w:rPr>
          <w:rFonts w:ascii="Arial" w:eastAsia="Arial" w:hAnsi="Arial" w:cs="Arial"/>
          <w:sz w:val="22"/>
          <w:szCs w:val="22"/>
        </w:rPr>
        <w:t xml:space="preserve">Ing. Lenka Vašátková – </w:t>
      </w:r>
      <w:r w:rsidR="0033768E" w:rsidRPr="00D351EC">
        <w:rPr>
          <w:rFonts w:ascii="Arial" w:eastAsia="Arial" w:hAnsi="Arial" w:cs="Arial"/>
          <w:sz w:val="22"/>
          <w:szCs w:val="22"/>
        </w:rPr>
        <w:t>2</w:t>
      </w:r>
      <w:r w:rsidRPr="00D351EC">
        <w:rPr>
          <w:rFonts w:ascii="Arial" w:eastAsia="Arial" w:hAnsi="Arial" w:cs="Arial"/>
          <w:sz w:val="22"/>
          <w:szCs w:val="22"/>
        </w:rPr>
        <w:t>. zástupce statutárního orgánu organizace na základě pověření</w:t>
      </w:r>
    </w:p>
    <w:p w14:paraId="2F9C2288" w14:textId="77777777" w:rsidR="007B0E1D" w:rsidRPr="00D351EC" w:rsidRDefault="007B0E1D" w:rsidP="00110426">
      <w:pPr>
        <w:spacing w:line="276" w:lineRule="auto"/>
        <w:ind w:left="2880"/>
        <w:rPr>
          <w:rFonts w:ascii="Arial" w:eastAsia="Arial" w:hAnsi="Arial" w:cs="Arial"/>
          <w:sz w:val="22"/>
          <w:szCs w:val="22"/>
          <w:highlight w:val="yellow"/>
        </w:rPr>
      </w:pPr>
    </w:p>
    <w:p w14:paraId="03C9DCD7" w14:textId="498166C6" w:rsidR="00110426" w:rsidRPr="00D351EC" w:rsidRDefault="00110426" w:rsidP="00110426">
      <w:pPr>
        <w:spacing w:line="276" w:lineRule="auto"/>
        <w:rPr>
          <w:rFonts w:ascii="Arial" w:eastAsia="Arial" w:hAnsi="Arial" w:cs="Arial"/>
          <w:sz w:val="22"/>
          <w:szCs w:val="22"/>
        </w:rPr>
      </w:pPr>
      <w:r w:rsidRPr="00D351EC">
        <w:rPr>
          <w:rFonts w:ascii="Arial" w:eastAsia="Arial" w:hAnsi="Arial" w:cs="Arial"/>
          <w:sz w:val="22"/>
          <w:szCs w:val="22"/>
        </w:rPr>
        <w:t>Zástupci oprávnění jednat ve věcech smlouvy:</w:t>
      </w:r>
      <w:r>
        <w:rPr>
          <w:rFonts w:eastAsia="Arial"/>
        </w:rPr>
        <w:tab/>
      </w:r>
    </w:p>
    <w:p w14:paraId="7229D4E2" w14:textId="2BF2FEBD" w:rsidR="00110426" w:rsidRPr="00D351EC" w:rsidRDefault="00110426" w:rsidP="00110426">
      <w:pPr>
        <w:spacing w:line="276" w:lineRule="auto"/>
        <w:ind w:left="2880"/>
        <w:rPr>
          <w:rFonts w:ascii="Arial" w:eastAsia="Arial" w:hAnsi="Arial" w:cs="Arial"/>
          <w:sz w:val="22"/>
          <w:szCs w:val="22"/>
        </w:rPr>
      </w:pPr>
      <w:r w:rsidRPr="00D351EC">
        <w:rPr>
          <w:rFonts w:ascii="Arial" w:eastAsia="Arial" w:hAnsi="Arial" w:cs="Arial"/>
          <w:sz w:val="22"/>
          <w:szCs w:val="22"/>
        </w:rPr>
        <w:t xml:space="preserve">provozní náměstek ředitele </w:t>
      </w:r>
      <w:r w:rsidR="009A20A7" w:rsidRPr="00D351EC">
        <w:rPr>
          <w:rFonts w:ascii="Arial" w:eastAsia="Arial" w:hAnsi="Arial" w:cs="Arial"/>
          <w:sz w:val="22"/>
          <w:szCs w:val="22"/>
        </w:rPr>
        <w:t>Ing.</w:t>
      </w:r>
      <w:r w:rsidR="0063484A">
        <w:rPr>
          <w:rFonts w:ascii="Arial" w:eastAsia="Arial" w:hAnsi="Arial" w:cs="Arial"/>
          <w:sz w:val="22"/>
          <w:szCs w:val="22"/>
        </w:rPr>
        <w:t xml:space="preserve"> </w:t>
      </w:r>
      <w:r w:rsidR="009A20A7" w:rsidRPr="00D351EC">
        <w:rPr>
          <w:rFonts w:ascii="Arial" w:eastAsia="Arial" w:hAnsi="Arial" w:cs="Arial"/>
          <w:sz w:val="22"/>
          <w:szCs w:val="22"/>
        </w:rPr>
        <w:t>Roman Vodička</w:t>
      </w:r>
      <w:r w:rsidRPr="00D351EC">
        <w:rPr>
          <w:rFonts w:ascii="Arial" w:eastAsia="Arial" w:hAnsi="Arial" w:cs="Arial"/>
          <w:sz w:val="22"/>
          <w:szCs w:val="22"/>
        </w:rPr>
        <w:t xml:space="preserve">, tel. </w:t>
      </w:r>
      <w:r w:rsidR="009A20A7" w:rsidRPr="00D351EC">
        <w:rPr>
          <w:rFonts w:ascii="Arial" w:eastAsia="Arial" w:hAnsi="Arial" w:cs="Arial"/>
          <w:sz w:val="22"/>
          <w:szCs w:val="22"/>
        </w:rPr>
        <w:t>602 491 464</w:t>
      </w:r>
      <w:r w:rsidRPr="00D351EC">
        <w:rPr>
          <w:rFonts w:ascii="Arial" w:eastAsia="Arial" w:hAnsi="Arial" w:cs="Arial"/>
          <w:sz w:val="22"/>
          <w:szCs w:val="22"/>
        </w:rPr>
        <w:t>,</w:t>
      </w:r>
    </w:p>
    <w:p w14:paraId="49D8C575" w14:textId="0B30FEF6" w:rsidR="00110426" w:rsidRPr="00D351EC" w:rsidRDefault="00110426" w:rsidP="00110426">
      <w:pPr>
        <w:spacing w:line="276" w:lineRule="auto"/>
        <w:rPr>
          <w:rFonts w:ascii="Arial" w:eastAsia="Arial" w:hAnsi="Arial" w:cs="Arial"/>
          <w:sz w:val="22"/>
          <w:szCs w:val="22"/>
        </w:rPr>
      </w:pPr>
      <w:r w:rsidRPr="00D351EC">
        <w:rPr>
          <w:rFonts w:ascii="Arial" w:eastAsia="Arial" w:hAnsi="Arial" w:cs="Arial"/>
          <w:sz w:val="22"/>
          <w:szCs w:val="22"/>
        </w:rPr>
        <w:tab/>
      </w:r>
      <w:r w:rsidRPr="00D351EC">
        <w:rPr>
          <w:rFonts w:ascii="Arial" w:eastAsia="Arial" w:hAnsi="Arial" w:cs="Arial"/>
          <w:sz w:val="22"/>
          <w:szCs w:val="22"/>
        </w:rPr>
        <w:tab/>
      </w:r>
      <w:r w:rsidRPr="00D351EC">
        <w:rPr>
          <w:rFonts w:ascii="Arial" w:eastAsia="Arial" w:hAnsi="Arial" w:cs="Arial"/>
          <w:sz w:val="22"/>
          <w:szCs w:val="22"/>
        </w:rPr>
        <w:tab/>
      </w:r>
      <w:r w:rsidRPr="00D351EC">
        <w:rPr>
          <w:rFonts w:ascii="Arial" w:eastAsia="Arial" w:hAnsi="Arial" w:cs="Arial"/>
          <w:sz w:val="22"/>
          <w:szCs w:val="22"/>
        </w:rPr>
        <w:tab/>
        <w:t xml:space="preserve">email: </w:t>
      </w:r>
      <w:hyperlink r:id="rId12" w:history="1">
        <w:r w:rsidR="009A20A7" w:rsidRPr="00D351EC">
          <w:rPr>
            <w:rStyle w:val="Hypertextovodkaz"/>
            <w:rFonts w:ascii="Arial" w:eastAsia="Arial" w:hAnsi="Arial" w:cs="Arial"/>
            <w:sz w:val="22"/>
            <w:szCs w:val="22"/>
          </w:rPr>
          <w:t>roman.vodicka@suspk.cz</w:t>
        </w:r>
      </w:hyperlink>
    </w:p>
    <w:bookmarkEnd w:id="0"/>
    <w:p w14:paraId="341DC7A4" w14:textId="1C1BEDF3" w:rsidR="00E214EC" w:rsidRPr="00D351EC" w:rsidRDefault="00E214EC" w:rsidP="00110426">
      <w:pPr>
        <w:autoSpaceDE w:val="0"/>
        <w:outlineLvl w:val="0"/>
        <w:rPr>
          <w:rFonts w:ascii="Arial" w:eastAsia="Arial" w:hAnsi="Arial" w:cs="Arial"/>
          <w:sz w:val="22"/>
          <w:szCs w:val="22"/>
        </w:rPr>
      </w:pPr>
    </w:p>
    <w:p w14:paraId="7580BA10" w14:textId="5FF01F38" w:rsidR="000106F9" w:rsidRPr="00D351EC" w:rsidRDefault="000106F9" w:rsidP="000106F9">
      <w:pPr>
        <w:rPr>
          <w:rFonts w:ascii="Arial" w:eastAsia="Arial" w:hAnsi="Arial" w:cs="Arial"/>
          <w:sz w:val="22"/>
          <w:szCs w:val="22"/>
        </w:rPr>
      </w:pPr>
      <w:r w:rsidRPr="00D351EC">
        <w:rPr>
          <w:rFonts w:ascii="Arial" w:eastAsia="Arial" w:hAnsi="Arial" w:cs="Arial"/>
          <w:sz w:val="22"/>
          <w:szCs w:val="22"/>
        </w:rPr>
        <w:t xml:space="preserve"> (dále jen „</w:t>
      </w:r>
      <w:r w:rsidR="00F17018" w:rsidRPr="00D351EC">
        <w:rPr>
          <w:rFonts w:ascii="Arial" w:eastAsia="Arial" w:hAnsi="Arial" w:cs="Arial"/>
          <w:b/>
          <w:sz w:val="22"/>
          <w:szCs w:val="22"/>
        </w:rPr>
        <w:t>Objednatel</w:t>
      </w:r>
      <w:r w:rsidRPr="00D351EC">
        <w:rPr>
          <w:rFonts w:ascii="Arial" w:eastAsia="Arial" w:hAnsi="Arial" w:cs="Arial"/>
          <w:sz w:val="22"/>
          <w:szCs w:val="22"/>
        </w:rPr>
        <w:t xml:space="preserve">“) </w:t>
      </w:r>
    </w:p>
    <w:p w14:paraId="666EEFB2" w14:textId="77777777" w:rsidR="00E21800" w:rsidRPr="00D351EC" w:rsidRDefault="00E21800" w:rsidP="000106F9">
      <w:pPr>
        <w:autoSpaceDE w:val="0"/>
        <w:jc w:val="both"/>
        <w:outlineLvl w:val="0"/>
        <w:rPr>
          <w:rFonts w:ascii="Arial" w:eastAsia="Arial" w:hAnsi="Arial" w:cs="Arial"/>
          <w:sz w:val="22"/>
          <w:szCs w:val="22"/>
        </w:rPr>
      </w:pPr>
    </w:p>
    <w:p w14:paraId="48EE717B" w14:textId="77777777" w:rsidR="00E21800" w:rsidRPr="00D351EC" w:rsidRDefault="00E21800">
      <w:pPr>
        <w:autoSpaceDE w:val="0"/>
        <w:jc w:val="both"/>
        <w:rPr>
          <w:rFonts w:ascii="Arial" w:eastAsia="Arial" w:hAnsi="Arial" w:cs="Arial"/>
          <w:sz w:val="22"/>
          <w:szCs w:val="22"/>
        </w:rPr>
      </w:pPr>
      <w:r w:rsidRPr="00D351EC">
        <w:rPr>
          <w:rFonts w:ascii="Arial" w:eastAsia="Arial" w:hAnsi="Arial" w:cs="Arial"/>
          <w:sz w:val="22"/>
          <w:szCs w:val="22"/>
        </w:rPr>
        <w:t xml:space="preserve">a </w:t>
      </w:r>
    </w:p>
    <w:p w14:paraId="7E845226" w14:textId="77777777" w:rsidR="00E21800" w:rsidRPr="00D351EC" w:rsidRDefault="00E21800">
      <w:pPr>
        <w:autoSpaceDE w:val="0"/>
        <w:rPr>
          <w:rFonts w:ascii="Arial" w:eastAsia="Arial" w:hAnsi="Arial" w:cs="Arial"/>
          <w:sz w:val="22"/>
          <w:szCs w:val="22"/>
        </w:rPr>
      </w:pPr>
    </w:p>
    <w:p w14:paraId="35506D2C" w14:textId="77777777" w:rsidR="00ED20E8" w:rsidRPr="00D351EC" w:rsidRDefault="00ED20E8" w:rsidP="00ED20E8">
      <w:pPr>
        <w:rPr>
          <w:rFonts w:ascii="Arial" w:hAnsi="Arial" w:cs="Arial"/>
          <w:b/>
          <w:sz w:val="22"/>
          <w:szCs w:val="22"/>
        </w:rPr>
      </w:pPr>
      <w:r w:rsidRPr="00D351EC">
        <w:rPr>
          <w:rFonts w:ascii="Arial" w:hAnsi="Arial" w:cs="Arial"/>
          <w:b/>
          <w:color w:val="FF0000"/>
          <w:sz w:val="22"/>
          <w:szCs w:val="22"/>
        </w:rPr>
        <w:t>POKYNY PRO ÚČASTNÍKA</w:t>
      </w:r>
      <w:r w:rsidRPr="00D351EC">
        <w:rPr>
          <w:rFonts w:ascii="Arial" w:hAnsi="Arial" w:cs="Arial"/>
          <w:color w:val="FF0000"/>
          <w:sz w:val="22"/>
          <w:szCs w:val="22"/>
        </w:rPr>
        <w:t>:</w:t>
      </w:r>
      <w:r w:rsidRPr="00D351EC">
        <w:rPr>
          <w:rFonts w:ascii="Arial" w:hAnsi="Arial" w:cs="Arial"/>
          <w:i/>
          <w:color w:val="FF0000"/>
          <w:sz w:val="22"/>
          <w:szCs w:val="22"/>
        </w:rPr>
        <w:t xml:space="preserve"> při zpracování návrhu smlouvy doplní účastník požadované údaje označené jako „doplní </w:t>
      </w:r>
      <w:r w:rsidR="00BD7872" w:rsidRPr="00D351EC">
        <w:rPr>
          <w:rFonts w:ascii="Arial" w:hAnsi="Arial" w:cs="Arial"/>
          <w:i/>
          <w:color w:val="FF0000"/>
          <w:sz w:val="22"/>
          <w:szCs w:val="22"/>
        </w:rPr>
        <w:t>uchazeč</w:t>
      </w:r>
      <w:r w:rsidRPr="00D351EC">
        <w:rPr>
          <w:rFonts w:ascii="Arial" w:hAnsi="Arial" w:cs="Arial"/>
          <w:i/>
          <w:color w:val="FF0000"/>
          <w:sz w:val="22"/>
          <w:szCs w:val="22"/>
        </w:rPr>
        <w:t>“</w:t>
      </w:r>
    </w:p>
    <w:p w14:paraId="69790414" w14:textId="77777777" w:rsidR="00ED20E8" w:rsidRPr="00D351EC" w:rsidRDefault="00ED20E8">
      <w:pPr>
        <w:autoSpaceDE w:val="0"/>
        <w:rPr>
          <w:rFonts w:ascii="Arial" w:eastAsia="Arial" w:hAnsi="Arial" w:cs="Arial"/>
          <w:sz w:val="22"/>
          <w:szCs w:val="22"/>
        </w:rPr>
      </w:pPr>
    </w:p>
    <w:p w14:paraId="629E5DF6" w14:textId="77777777" w:rsidR="00ED20E8" w:rsidRPr="00D351EC" w:rsidRDefault="00ED20E8">
      <w:pPr>
        <w:autoSpaceDE w:val="0"/>
        <w:rPr>
          <w:rFonts w:ascii="Arial" w:eastAsia="Arial" w:hAnsi="Arial" w:cs="Arial"/>
          <w:sz w:val="22"/>
          <w:szCs w:val="22"/>
        </w:rPr>
      </w:pPr>
    </w:p>
    <w:p w14:paraId="70879961" w14:textId="77777777" w:rsidR="00E21800" w:rsidRPr="00D351EC" w:rsidRDefault="00A245E0" w:rsidP="00D81F20">
      <w:pPr>
        <w:autoSpaceDE w:val="0"/>
        <w:outlineLvl w:val="0"/>
        <w:rPr>
          <w:rFonts w:ascii="Arial" w:eastAsia="Arial" w:hAnsi="Arial" w:cs="Arial"/>
          <w:b/>
          <w:sz w:val="22"/>
          <w:szCs w:val="22"/>
        </w:rPr>
      </w:pPr>
      <w:r w:rsidRPr="00D351EC">
        <w:rPr>
          <w:rFonts w:ascii="Arial" w:eastAsia="Arial" w:hAnsi="Arial" w:cs="Arial"/>
          <w:sz w:val="22"/>
          <w:szCs w:val="22"/>
        </w:rPr>
        <w:t>(B)</w:t>
      </w:r>
      <w:r w:rsidRPr="00D351EC">
        <w:rPr>
          <w:rFonts w:ascii="Arial" w:eastAsia="Arial" w:hAnsi="Arial" w:cs="Arial"/>
          <w:b/>
          <w:sz w:val="22"/>
          <w:szCs w:val="22"/>
        </w:rPr>
        <w:t xml:space="preserve"> </w:t>
      </w:r>
      <w:r w:rsidR="00ED20E8" w:rsidRPr="00D351EC">
        <w:rPr>
          <w:rFonts w:ascii="Arial" w:hAnsi="Arial" w:cs="Arial"/>
          <w:b/>
          <w:sz w:val="22"/>
          <w:szCs w:val="22"/>
        </w:rPr>
        <w:t xml:space="preserve">Název / obchodní firma / jméno a příjmení: </w:t>
      </w:r>
      <w:r w:rsidR="00ED20E8" w:rsidRPr="00D351EC">
        <w:rPr>
          <w:rFonts w:ascii="Arial" w:hAnsi="Arial" w:cs="Arial"/>
          <w:i/>
          <w:color w:val="FF0000"/>
          <w:sz w:val="22"/>
          <w:szCs w:val="22"/>
        </w:rPr>
        <w:t xml:space="preserve">„doplní </w:t>
      </w:r>
      <w:r w:rsidR="00BD7872" w:rsidRPr="00D351EC">
        <w:rPr>
          <w:rFonts w:ascii="Arial" w:hAnsi="Arial" w:cs="Arial"/>
          <w:i/>
          <w:color w:val="FF0000"/>
          <w:sz w:val="22"/>
          <w:szCs w:val="22"/>
        </w:rPr>
        <w:t>uchazeč</w:t>
      </w:r>
      <w:r w:rsidR="00ED20E8" w:rsidRPr="00D351EC">
        <w:rPr>
          <w:rFonts w:ascii="Arial" w:hAnsi="Arial" w:cs="Arial"/>
          <w:i/>
          <w:color w:val="FF0000"/>
          <w:sz w:val="22"/>
          <w:szCs w:val="22"/>
        </w:rPr>
        <w:t>“</w:t>
      </w:r>
    </w:p>
    <w:p w14:paraId="1D14177A" w14:textId="77777777" w:rsidR="00ED20E8" w:rsidRPr="00D351EC" w:rsidRDefault="00E214EC">
      <w:pPr>
        <w:autoSpaceDE w:val="0"/>
        <w:rPr>
          <w:rFonts w:ascii="Arial" w:eastAsia="Arial" w:hAnsi="Arial" w:cs="Arial"/>
          <w:sz w:val="22"/>
          <w:szCs w:val="22"/>
        </w:rPr>
      </w:pPr>
      <w:r w:rsidRPr="00D351EC">
        <w:rPr>
          <w:rFonts w:ascii="Arial" w:eastAsia="Arial" w:hAnsi="Arial" w:cs="Arial"/>
          <w:sz w:val="22"/>
          <w:szCs w:val="22"/>
        </w:rPr>
        <w:t xml:space="preserve">IČ: </w:t>
      </w:r>
    </w:p>
    <w:p w14:paraId="26D552E7" w14:textId="77777777" w:rsidR="00E21800" w:rsidRPr="00D351EC" w:rsidRDefault="005D5187">
      <w:pPr>
        <w:autoSpaceDE w:val="0"/>
        <w:rPr>
          <w:rFonts w:ascii="Arial" w:eastAsia="Arial" w:hAnsi="Arial" w:cs="Arial"/>
          <w:sz w:val="22"/>
          <w:szCs w:val="22"/>
        </w:rPr>
      </w:pPr>
      <w:r w:rsidRPr="00D351EC">
        <w:rPr>
          <w:rFonts w:ascii="Arial" w:eastAsia="Arial" w:hAnsi="Arial" w:cs="Arial"/>
          <w:sz w:val="22"/>
          <w:szCs w:val="22"/>
        </w:rPr>
        <w:t xml:space="preserve">DIČ: </w:t>
      </w:r>
    </w:p>
    <w:p w14:paraId="60DA2881" w14:textId="77777777" w:rsidR="006D32B2" w:rsidRPr="00D351EC" w:rsidRDefault="00E21800">
      <w:pPr>
        <w:autoSpaceDE w:val="0"/>
        <w:rPr>
          <w:rFonts w:ascii="Arial" w:eastAsia="Arial" w:hAnsi="Arial" w:cs="Arial"/>
          <w:color w:val="333333"/>
          <w:sz w:val="22"/>
          <w:szCs w:val="22"/>
        </w:rPr>
      </w:pPr>
      <w:r w:rsidRPr="00D351EC">
        <w:rPr>
          <w:rFonts w:ascii="Arial" w:eastAsia="Arial" w:hAnsi="Arial" w:cs="Arial"/>
          <w:sz w:val="22"/>
          <w:szCs w:val="22"/>
        </w:rPr>
        <w:t>Se sídlem</w:t>
      </w:r>
      <w:r w:rsidR="00ED20E8" w:rsidRPr="00D351EC">
        <w:rPr>
          <w:rFonts w:ascii="Arial" w:eastAsia="Arial" w:hAnsi="Arial" w:cs="Arial"/>
          <w:sz w:val="22"/>
          <w:szCs w:val="22"/>
        </w:rPr>
        <w:t>:</w:t>
      </w:r>
    </w:p>
    <w:p w14:paraId="2C50CCBC" w14:textId="77777777" w:rsidR="00ED20E8" w:rsidRPr="00D351EC" w:rsidRDefault="00ED20E8" w:rsidP="00ED20E8">
      <w:pPr>
        <w:rPr>
          <w:rFonts w:ascii="Arial" w:eastAsia="Arial" w:hAnsi="Arial" w:cs="Arial"/>
          <w:sz w:val="22"/>
          <w:szCs w:val="22"/>
        </w:rPr>
      </w:pPr>
      <w:r w:rsidRPr="00D351EC">
        <w:rPr>
          <w:rFonts w:ascii="Arial" w:hAnsi="Arial" w:cs="Arial"/>
          <w:sz w:val="22"/>
          <w:szCs w:val="22"/>
        </w:rPr>
        <w:t xml:space="preserve">Právnická / fyzická osoba zapsaná v obchodním rejstříku vedeném Krajským / Městským soudem v………….., pod sp. zn.    </w:t>
      </w:r>
      <w:r w:rsidRPr="00D351EC">
        <w:rPr>
          <w:rFonts w:ascii="Arial" w:hAnsi="Arial" w:cs="Arial"/>
          <w:i/>
          <w:color w:val="FF0000"/>
          <w:sz w:val="22"/>
          <w:szCs w:val="22"/>
        </w:rPr>
        <w:t>nebo</w:t>
      </w:r>
    </w:p>
    <w:p w14:paraId="32CB030B" w14:textId="77777777" w:rsidR="00ED20E8" w:rsidRPr="00D351EC" w:rsidRDefault="00ED20E8" w:rsidP="00ED20E8">
      <w:pPr>
        <w:rPr>
          <w:rFonts w:ascii="Arial" w:eastAsia="Arial" w:hAnsi="Arial" w:cs="Arial"/>
          <w:sz w:val="22"/>
          <w:szCs w:val="22"/>
        </w:rPr>
      </w:pPr>
      <w:r w:rsidRPr="00D351EC">
        <w:rPr>
          <w:rFonts w:ascii="Arial" w:hAnsi="Arial" w:cs="Arial"/>
          <w:sz w:val="22"/>
          <w:szCs w:val="22"/>
        </w:rPr>
        <w:t>Právnická / fyzická osoba zapsaná v ……………………………………….</w:t>
      </w:r>
      <w:r w:rsidRPr="00D351EC">
        <w:rPr>
          <w:rFonts w:ascii="Arial" w:eastAsia="Arial" w:hAnsi="Arial" w:cs="Arial"/>
          <w:color w:val="FF0000"/>
          <w:sz w:val="22"/>
          <w:szCs w:val="22"/>
        </w:rPr>
        <w:t xml:space="preserve"> </w:t>
      </w:r>
      <w:r w:rsidRPr="00D351EC">
        <w:rPr>
          <w:rFonts w:ascii="Arial" w:hAnsi="Arial" w:cs="Arial"/>
          <w:i/>
          <w:color w:val="FF0000"/>
          <w:sz w:val="22"/>
          <w:szCs w:val="22"/>
        </w:rPr>
        <w:t>nebo</w:t>
      </w:r>
    </w:p>
    <w:p w14:paraId="3140800F" w14:textId="77777777" w:rsidR="00ED20E8" w:rsidRPr="00D351EC" w:rsidRDefault="00ED20E8" w:rsidP="00ED20E8">
      <w:pPr>
        <w:rPr>
          <w:rFonts w:ascii="Arial" w:eastAsia="Arial" w:hAnsi="Arial" w:cs="Arial"/>
          <w:sz w:val="22"/>
          <w:szCs w:val="22"/>
        </w:rPr>
      </w:pPr>
      <w:r w:rsidRPr="00D351EC">
        <w:rPr>
          <w:rFonts w:ascii="Arial" w:hAnsi="Arial" w:cs="Arial"/>
          <w:sz w:val="22"/>
          <w:szCs w:val="22"/>
        </w:rPr>
        <w:t>Fyzická osoba zapsaná do živnostenského rejstříku evidovaná u ………………………………… (jiné oprávnění fyzické osoby k podnikání s uvedením údajů o vydavateli oprávnění, datu vydání a příp. číselném označení tohoto oprávnění)</w:t>
      </w:r>
    </w:p>
    <w:p w14:paraId="127D88BB" w14:textId="77777777" w:rsidR="00ED20E8" w:rsidRPr="00D351EC" w:rsidRDefault="00ED20E8">
      <w:pPr>
        <w:rPr>
          <w:rFonts w:ascii="Arial" w:eastAsia="Arial" w:hAnsi="Arial" w:cs="Arial"/>
          <w:sz w:val="22"/>
          <w:szCs w:val="22"/>
        </w:rPr>
      </w:pPr>
    </w:p>
    <w:p w14:paraId="74F33A22" w14:textId="77777777" w:rsidR="00E21800" w:rsidRPr="00D351EC" w:rsidRDefault="00FE4B95">
      <w:pPr>
        <w:rPr>
          <w:rFonts w:ascii="Arial" w:eastAsia="Arial" w:hAnsi="Arial" w:cs="Arial"/>
          <w:sz w:val="22"/>
          <w:szCs w:val="22"/>
        </w:rPr>
      </w:pPr>
      <w:r w:rsidRPr="00D351EC">
        <w:rPr>
          <w:rFonts w:ascii="Arial" w:eastAsia="Arial" w:hAnsi="Arial" w:cs="Arial"/>
          <w:sz w:val="22"/>
          <w:szCs w:val="22"/>
        </w:rPr>
        <w:t>Bankovní spojení</w:t>
      </w:r>
      <w:r w:rsidR="00E21800" w:rsidRPr="00D351EC">
        <w:rPr>
          <w:rFonts w:ascii="Arial" w:eastAsia="Arial" w:hAnsi="Arial" w:cs="Arial"/>
          <w:sz w:val="22"/>
          <w:szCs w:val="22"/>
        </w:rPr>
        <w:t>:</w:t>
      </w:r>
      <w:r w:rsidR="00E21800" w:rsidRPr="00D351EC">
        <w:rPr>
          <w:rFonts w:ascii="Arial" w:eastAsia="Arial" w:hAnsi="Arial" w:cs="Arial"/>
          <w:sz w:val="22"/>
          <w:szCs w:val="22"/>
        </w:rPr>
        <w:tab/>
      </w:r>
      <w:r w:rsidR="00E21800" w:rsidRPr="00D351EC">
        <w:rPr>
          <w:rFonts w:ascii="Arial" w:eastAsia="Arial" w:hAnsi="Arial" w:cs="Arial"/>
          <w:sz w:val="22"/>
          <w:szCs w:val="22"/>
        </w:rPr>
        <w:tab/>
        <w:t xml:space="preserve"> </w:t>
      </w:r>
    </w:p>
    <w:p w14:paraId="320A2024" w14:textId="77777777" w:rsidR="00E21800" w:rsidRPr="00D351EC" w:rsidRDefault="00ED20E8" w:rsidP="00D351EC">
      <w:pPr>
        <w:pStyle w:val="-Strana-"/>
        <w:jc w:val="both"/>
        <w:rPr>
          <w:rFonts w:ascii="Arial" w:eastAsia="Arial" w:hAnsi="Arial" w:cs="Arial"/>
          <w:sz w:val="22"/>
          <w:szCs w:val="22"/>
        </w:rPr>
      </w:pPr>
      <w:r w:rsidRPr="00D351EC">
        <w:rPr>
          <w:rFonts w:ascii="Arial" w:eastAsia="Arial" w:hAnsi="Arial" w:cs="Arial"/>
          <w:sz w:val="22"/>
          <w:szCs w:val="22"/>
        </w:rPr>
        <w:lastRenderedPageBreak/>
        <w:t xml:space="preserve">Číslo účtu: </w:t>
      </w:r>
      <w:r w:rsidRPr="00D351EC">
        <w:rPr>
          <w:rFonts w:ascii="Arial" w:hAnsi="Arial" w:cs="Arial"/>
          <w:b/>
          <w:color w:val="FF0000"/>
          <w:sz w:val="22"/>
          <w:szCs w:val="22"/>
        </w:rPr>
        <w:t>POKYNY PRO ÚČASTNÍKA</w:t>
      </w:r>
      <w:r w:rsidRPr="00D351EC">
        <w:rPr>
          <w:rFonts w:ascii="Arial" w:hAnsi="Arial" w:cs="Arial"/>
          <w:color w:val="FF0000"/>
          <w:sz w:val="22"/>
          <w:szCs w:val="22"/>
        </w:rPr>
        <w:t xml:space="preserve">: </w:t>
      </w:r>
      <w:r w:rsidRPr="00D351EC">
        <w:rPr>
          <w:rFonts w:ascii="Arial" w:hAnsi="Arial" w:cs="Arial"/>
          <w:bCs/>
          <w:i/>
          <w:color w:val="FF0000"/>
          <w:sz w:val="22"/>
          <w:szCs w:val="22"/>
        </w:rPr>
        <w:t>je-li účastník plátcem DPH, doplní číslo účtu, který je správcem daně zveřejněn způsobem umožňujícím dálkový přístup dle §109 odst. 2 písm. c) zákona č. 235/2004 Sb., o dani z přidané hodnoty, ve znění pozdějších předpisů</w:t>
      </w:r>
    </w:p>
    <w:p w14:paraId="497FCD3C" w14:textId="77777777" w:rsidR="00A245E0" w:rsidRPr="00D351EC" w:rsidRDefault="00E21800" w:rsidP="00C85585">
      <w:pPr>
        <w:autoSpaceDE w:val="0"/>
        <w:outlineLvl w:val="0"/>
        <w:rPr>
          <w:rFonts w:ascii="Arial" w:hAnsi="Arial" w:cs="Arial"/>
          <w:sz w:val="22"/>
          <w:szCs w:val="22"/>
        </w:rPr>
      </w:pPr>
      <w:r w:rsidRPr="00D351EC">
        <w:rPr>
          <w:rFonts w:ascii="Arial" w:eastAsia="Arial" w:hAnsi="Arial" w:cs="Arial"/>
          <w:sz w:val="22"/>
          <w:szCs w:val="22"/>
        </w:rPr>
        <w:t xml:space="preserve">Email: </w:t>
      </w:r>
      <w:r w:rsidR="00E214EC" w:rsidRPr="00D351EC">
        <w:rPr>
          <w:rFonts w:ascii="Arial" w:eastAsia="Arial" w:hAnsi="Arial" w:cs="Arial"/>
          <w:sz w:val="22"/>
          <w:szCs w:val="22"/>
        </w:rPr>
        <w:tab/>
      </w:r>
      <w:r w:rsidR="00E214EC" w:rsidRPr="00D351EC">
        <w:rPr>
          <w:rFonts w:ascii="Arial" w:eastAsia="Arial" w:hAnsi="Arial" w:cs="Arial"/>
          <w:sz w:val="22"/>
          <w:szCs w:val="22"/>
        </w:rPr>
        <w:tab/>
      </w:r>
      <w:r w:rsidR="00E214EC" w:rsidRPr="00D351EC">
        <w:rPr>
          <w:rFonts w:ascii="Arial" w:eastAsia="Arial" w:hAnsi="Arial" w:cs="Arial"/>
          <w:sz w:val="22"/>
          <w:szCs w:val="22"/>
        </w:rPr>
        <w:tab/>
      </w:r>
      <w:r w:rsidR="00E214EC" w:rsidRPr="00D351EC">
        <w:rPr>
          <w:rFonts w:ascii="Arial" w:eastAsia="Arial" w:hAnsi="Arial" w:cs="Arial"/>
          <w:sz w:val="22"/>
          <w:szCs w:val="22"/>
        </w:rPr>
        <w:tab/>
      </w:r>
    </w:p>
    <w:p w14:paraId="46F14D90" w14:textId="77777777" w:rsidR="00E21800" w:rsidRPr="00D351EC" w:rsidRDefault="00A245E0" w:rsidP="00D81F20">
      <w:pPr>
        <w:autoSpaceDE w:val="0"/>
        <w:outlineLvl w:val="0"/>
        <w:rPr>
          <w:rFonts w:ascii="Arial" w:eastAsia="Arial" w:hAnsi="Arial" w:cs="Arial"/>
          <w:bCs/>
          <w:color w:val="000000"/>
          <w:sz w:val="22"/>
          <w:szCs w:val="22"/>
        </w:rPr>
      </w:pPr>
      <w:r w:rsidRPr="00D351EC">
        <w:rPr>
          <w:rFonts w:ascii="Arial" w:eastAsia="Arial" w:hAnsi="Arial" w:cs="Arial"/>
          <w:color w:val="000000"/>
          <w:sz w:val="22"/>
          <w:szCs w:val="22"/>
        </w:rPr>
        <w:t>Z</w:t>
      </w:r>
      <w:r w:rsidR="00E21800" w:rsidRPr="00D351EC">
        <w:rPr>
          <w:rFonts w:ascii="Arial" w:eastAsia="Arial" w:hAnsi="Arial" w:cs="Arial"/>
          <w:color w:val="000000"/>
          <w:sz w:val="22"/>
          <w:szCs w:val="22"/>
        </w:rPr>
        <w:t>astoupená</w:t>
      </w:r>
      <w:r w:rsidRPr="00D351EC">
        <w:rPr>
          <w:rFonts w:ascii="Arial" w:eastAsia="Arial" w:hAnsi="Arial" w:cs="Arial"/>
          <w:color w:val="000000"/>
          <w:sz w:val="22"/>
          <w:szCs w:val="22"/>
        </w:rPr>
        <w:t>:</w:t>
      </w:r>
      <w:r w:rsidR="00E21800" w:rsidRPr="00D351EC">
        <w:rPr>
          <w:rFonts w:ascii="Arial" w:eastAsia="Arial" w:hAnsi="Arial" w:cs="Arial"/>
          <w:color w:val="000000"/>
          <w:sz w:val="22"/>
          <w:szCs w:val="22"/>
        </w:rPr>
        <w:t xml:space="preserve"> </w:t>
      </w:r>
      <w:r w:rsidRPr="00D351EC">
        <w:rPr>
          <w:rFonts w:ascii="Arial" w:eastAsia="Arial" w:hAnsi="Arial" w:cs="Arial"/>
          <w:color w:val="000000"/>
          <w:sz w:val="22"/>
          <w:szCs w:val="22"/>
        </w:rPr>
        <w:tab/>
      </w:r>
      <w:r w:rsidRPr="00D351EC">
        <w:rPr>
          <w:rFonts w:ascii="Arial" w:eastAsia="Arial" w:hAnsi="Arial" w:cs="Arial"/>
          <w:color w:val="000000"/>
          <w:sz w:val="22"/>
          <w:szCs w:val="22"/>
        </w:rPr>
        <w:tab/>
      </w:r>
      <w:r w:rsidRPr="00D351EC">
        <w:rPr>
          <w:rFonts w:ascii="Arial" w:eastAsia="Arial" w:hAnsi="Arial" w:cs="Arial"/>
          <w:color w:val="000000"/>
          <w:sz w:val="22"/>
          <w:szCs w:val="22"/>
        </w:rPr>
        <w:tab/>
      </w:r>
    </w:p>
    <w:p w14:paraId="32397431" w14:textId="2B580483" w:rsidR="00ED20E8" w:rsidRPr="00D351EC" w:rsidRDefault="00ED20E8" w:rsidP="00D81F20">
      <w:pPr>
        <w:autoSpaceDE w:val="0"/>
        <w:outlineLvl w:val="0"/>
        <w:rPr>
          <w:rFonts w:ascii="Arial" w:eastAsia="Arial" w:hAnsi="Arial" w:cs="Arial"/>
          <w:sz w:val="22"/>
          <w:szCs w:val="22"/>
        </w:rPr>
      </w:pPr>
      <w:r w:rsidRPr="00D351EC">
        <w:rPr>
          <w:rFonts w:ascii="Arial" w:eastAsia="Arial" w:hAnsi="Arial" w:cs="Arial"/>
          <w:sz w:val="22"/>
          <w:szCs w:val="22"/>
        </w:rPr>
        <w:t>Zástupci oprávnění jednat ve věcech smlouvy:</w:t>
      </w:r>
    </w:p>
    <w:p w14:paraId="612B3E56" w14:textId="77777777" w:rsidR="006D32B2" w:rsidRPr="00D351EC" w:rsidRDefault="006D32B2" w:rsidP="006A140F">
      <w:pPr>
        <w:rPr>
          <w:rFonts w:ascii="Arial" w:eastAsia="Arial" w:hAnsi="Arial" w:cs="Arial"/>
          <w:sz w:val="22"/>
          <w:szCs w:val="22"/>
        </w:rPr>
      </w:pPr>
    </w:p>
    <w:p w14:paraId="53034E78" w14:textId="19EA7F2A" w:rsidR="00D11280" w:rsidRPr="00D351EC" w:rsidRDefault="00E21800" w:rsidP="006A140F">
      <w:pPr>
        <w:rPr>
          <w:rFonts w:ascii="Arial" w:eastAsia="Arial" w:hAnsi="Arial" w:cs="Arial"/>
          <w:sz w:val="22"/>
          <w:szCs w:val="22"/>
        </w:rPr>
      </w:pPr>
      <w:r w:rsidRPr="00D351EC">
        <w:rPr>
          <w:rFonts w:ascii="Arial" w:eastAsia="Arial" w:hAnsi="Arial" w:cs="Arial"/>
          <w:sz w:val="22"/>
          <w:szCs w:val="22"/>
        </w:rPr>
        <w:t>(dále jen „</w:t>
      </w:r>
      <w:r w:rsidR="00F17018" w:rsidRPr="00D351EC">
        <w:rPr>
          <w:rFonts w:ascii="Arial" w:eastAsia="Arial" w:hAnsi="Arial" w:cs="Arial"/>
          <w:b/>
          <w:sz w:val="22"/>
          <w:szCs w:val="22"/>
        </w:rPr>
        <w:t>Dodavatel</w:t>
      </w:r>
      <w:r w:rsidRPr="00D351EC">
        <w:rPr>
          <w:rFonts w:ascii="Arial" w:eastAsia="Arial" w:hAnsi="Arial" w:cs="Arial"/>
          <w:sz w:val="22"/>
          <w:szCs w:val="22"/>
        </w:rPr>
        <w:t xml:space="preserve">“) </w:t>
      </w:r>
    </w:p>
    <w:p w14:paraId="40E63AA5" w14:textId="77777777" w:rsidR="00ED20E8" w:rsidRPr="00D351EC" w:rsidRDefault="00ED20E8" w:rsidP="006D32B2">
      <w:pPr>
        <w:rPr>
          <w:rFonts w:ascii="Arial" w:eastAsia="Arial" w:hAnsi="Arial" w:cs="Arial"/>
          <w:sz w:val="22"/>
          <w:szCs w:val="22"/>
        </w:rPr>
      </w:pPr>
    </w:p>
    <w:p w14:paraId="5B6498BE" w14:textId="7BF782BA" w:rsidR="006D32B2" w:rsidRPr="00D351EC" w:rsidRDefault="0033768E" w:rsidP="006D32B2">
      <w:pPr>
        <w:rPr>
          <w:rFonts w:ascii="Arial" w:eastAsia="Arial" w:hAnsi="Arial" w:cs="Arial"/>
          <w:sz w:val="22"/>
          <w:szCs w:val="22"/>
        </w:rPr>
      </w:pPr>
      <w:r w:rsidRPr="00D351EC">
        <w:rPr>
          <w:rFonts w:ascii="Arial" w:eastAsia="Arial" w:hAnsi="Arial" w:cs="Arial"/>
          <w:sz w:val="22"/>
          <w:szCs w:val="22"/>
        </w:rPr>
        <w:t>Společně</w:t>
      </w:r>
      <w:r w:rsidR="006D32B2" w:rsidRPr="00D351EC">
        <w:rPr>
          <w:rFonts w:ascii="Arial" w:eastAsia="Arial" w:hAnsi="Arial" w:cs="Arial"/>
          <w:sz w:val="22"/>
          <w:szCs w:val="22"/>
        </w:rPr>
        <w:t xml:space="preserve"> dále též jen jako </w:t>
      </w:r>
      <w:r w:rsidR="00710FF3" w:rsidRPr="00D351EC">
        <w:rPr>
          <w:rFonts w:ascii="Arial" w:eastAsia="Arial" w:hAnsi="Arial" w:cs="Arial"/>
          <w:sz w:val="22"/>
          <w:szCs w:val="22"/>
        </w:rPr>
        <w:t>(</w:t>
      </w:r>
      <w:r w:rsidR="006D32B2" w:rsidRPr="00D351EC">
        <w:rPr>
          <w:rFonts w:ascii="Arial" w:eastAsia="Arial" w:hAnsi="Arial" w:cs="Arial"/>
          <w:sz w:val="22"/>
          <w:szCs w:val="22"/>
        </w:rPr>
        <w:t>„smluvní strany“</w:t>
      </w:r>
      <w:r w:rsidR="00710FF3" w:rsidRPr="00D351EC">
        <w:rPr>
          <w:rFonts w:ascii="Arial" w:eastAsia="Arial" w:hAnsi="Arial" w:cs="Arial"/>
          <w:sz w:val="22"/>
          <w:szCs w:val="22"/>
        </w:rPr>
        <w:t>)</w:t>
      </w:r>
      <w:r w:rsidR="006D32B2" w:rsidRPr="00D351EC">
        <w:rPr>
          <w:rFonts w:ascii="Arial" w:eastAsia="Arial" w:hAnsi="Arial" w:cs="Arial"/>
          <w:sz w:val="22"/>
          <w:szCs w:val="22"/>
        </w:rPr>
        <w:t xml:space="preserve"> nebo jednotlivě jako </w:t>
      </w:r>
      <w:r w:rsidR="00710FF3" w:rsidRPr="00D351EC">
        <w:rPr>
          <w:rFonts w:ascii="Arial" w:eastAsia="Arial" w:hAnsi="Arial" w:cs="Arial"/>
          <w:sz w:val="22"/>
          <w:szCs w:val="22"/>
        </w:rPr>
        <w:t>(</w:t>
      </w:r>
      <w:r w:rsidR="006D32B2" w:rsidRPr="00D351EC">
        <w:rPr>
          <w:rFonts w:ascii="Arial" w:eastAsia="Arial" w:hAnsi="Arial" w:cs="Arial"/>
          <w:sz w:val="22"/>
          <w:szCs w:val="22"/>
        </w:rPr>
        <w:t>„smluvní strana“</w:t>
      </w:r>
      <w:r w:rsidR="00710FF3" w:rsidRPr="00D351EC">
        <w:rPr>
          <w:rFonts w:ascii="Arial" w:eastAsia="Arial" w:hAnsi="Arial" w:cs="Arial"/>
          <w:sz w:val="22"/>
          <w:szCs w:val="22"/>
        </w:rPr>
        <w:t>)</w:t>
      </w:r>
      <w:r w:rsidR="006D32B2" w:rsidRPr="00D351EC">
        <w:rPr>
          <w:rFonts w:ascii="Arial" w:eastAsia="Arial" w:hAnsi="Arial" w:cs="Arial"/>
          <w:sz w:val="22"/>
          <w:szCs w:val="22"/>
        </w:rPr>
        <w:t>.</w:t>
      </w:r>
    </w:p>
    <w:p w14:paraId="0F1CE7D0" w14:textId="77777777" w:rsidR="0033768E" w:rsidRPr="00D351EC" w:rsidRDefault="0033768E" w:rsidP="006D32B2">
      <w:pPr>
        <w:rPr>
          <w:rFonts w:ascii="Arial" w:eastAsia="Arial" w:hAnsi="Arial" w:cs="Arial"/>
          <w:sz w:val="22"/>
          <w:szCs w:val="22"/>
        </w:rPr>
      </w:pPr>
    </w:p>
    <w:p w14:paraId="3A962130" w14:textId="77777777" w:rsidR="0033768E" w:rsidRPr="00D351EC" w:rsidRDefault="0033768E" w:rsidP="00D351EC">
      <w:pPr>
        <w:jc w:val="both"/>
        <w:outlineLvl w:val="0"/>
        <w:rPr>
          <w:rFonts w:ascii="Arial" w:hAnsi="Arial" w:cs="Arial"/>
          <w:sz w:val="22"/>
          <w:szCs w:val="22"/>
        </w:rPr>
      </w:pPr>
      <w:r w:rsidRPr="00D351EC">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2C840FFF" w14:textId="77777777" w:rsidR="0033768E" w:rsidRPr="00D351EC" w:rsidRDefault="0033768E" w:rsidP="0033768E">
      <w:pPr>
        <w:outlineLvl w:val="0"/>
        <w:rPr>
          <w:sz w:val="22"/>
          <w:szCs w:val="22"/>
        </w:rPr>
      </w:pPr>
    </w:p>
    <w:p w14:paraId="45205BBE" w14:textId="2569E0DA" w:rsidR="009D3186" w:rsidRPr="00D351EC" w:rsidRDefault="009D3186" w:rsidP="00A95E7E">
      <w:pPr>
        <w:numPr>
          <w:ilvl w:val="0"/>
          <w:numId w:val="1"/>
        </w:numPr>
        <w:tabs>
          <w:tab w:val="num" w:pos="567"/>
        </w:tabs>
        <w:autoSpaceDE w:val="0"/>
        <w:spacing w:line="276" w:lineRule="auto"/>
        <w:jc w:val="both"/>
        <w:rPr>
          <w:rFonts w:ascii="Arial" w:eastAsia="Arial" w:hAnsi="Arial" w:cs="Arial"/>
          <w:b/>
          <w:bCs/>
          <w:sz w:val="22"/>
          <w:szCs w:val="22"/>
        </w:rPr>
      </w:pPr>
      <w:r w:rsidRPr="00D351EC">
        <w:rPr>
          <w:rFonts w:ascii="Arial" w:eastAsia="Arial" w:hAnsi="Arial" w:cs="Arial"/>
          <w:b/>
          <w:bCs/>
          <w:sz w:val="22"/>
          <w:szCs w:val="22"/>
        </w:rPr>
        <w:t>ÚČEL SMLOUVY</w:t>
      </w:r>
    </w:p>
    <w:p w14:paraId="0A9B65EF" w14:textId="77777777" w:rsidR="00592D03" w:rsidRPr="00D351EC" w:rsidRDefault="00592D03" w:rsidP="00B62E61">
      <w:pPr>
        <w:autoSpaceDE w:val="0"/>
        <w:rPr>
          <w:rFonts w:ascii="Arial" w:eastAsia="Arial" w:hAnsi="Arial" w:cs="Arial"/>
          <w:sz w:val="22"/>
          <w:szCs w:val="22"/>
        </w:rPr>
      </w:pPr>
    </w:p>
    <w:p w14:paraId="06A2353B" w14:textId="03F5ACEF" w:rsidR="008A2D95" w:rsidRPr="00D351EC" w:rsidRDefault="009D3186"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Účelem smlouvy je zavedení</w:t>
      </w:r>
      <w:r w:rsidR="00CB60D1" w:rsidRPr="00D351EC">
        <w:rPr>
          <w:rFonts w:ascii="Arial" w:hAnsi="Arial" w:cs="Arial"/>
          <w:sz w:val="22"/>
          <w:szCs w:val="22"/>
        </w:rPr>
        <w:t xml:space="preserve"> služeb servisní údržby a technické podpory provozu</w:t>
      </w:r>
      <w:r w:rsidRPr="00D351EC">
        <w:rPr>
          <w:rFonts w:ascii="Arial" w:hAnsi="Arial" w:cs="Arial"/>
          <w:sz w:val="22"/>
          <w:szCs w:val="22"/>
        </w:rPr>
        <w:t xml:space="preserve"> </w:t>
      </w:r>
      <w:r w:rsidR="00CB60D1" w:rsidRPr="00D351EC">
        <w:rPr>
          <w:rFonts w:ascii="Arial" w:hAnsi="Arial" w:cs="Arial"/>
          <w:sz w:val="22"/>
          <w:szCs w:val="22"/>
        </w:rPr>
        <w:t xml:space="preserve">již existujícího </w:t>
      </w:r>
      <w:r w:rsidRPr="00D351EC">
        <w:rPr>
          <w:rFonts w:ascii="Arial" w:hAnsi="Arial" w:cs="Arial"/>
          <w:sz w:val="22"/>
          <w:szCs w:val="22"/>
        </w:rPr>
        <w:t xml:space="preserve">Vnitřního provozního informačního systému (dále také </w:t>
      </w:r>
      <w:r w:rsidRPr="00D935C1">
        <w:rPr>
          <w:rFonts w:ascii="Arial" w:hAnsi="Arial" w:cs="Arial"/>
          <w:b/>
          <w:bCs/>
          <w:sz w:val="22"/>
          <w:szCs w:val="22"/>
        </w:rPr>
        <w:t>„VPIS“</w:t>
      </w:r>
      <w:r w:rsidRPr="00D351EC">
        <w:rPr>
          <w:rFonts w:ascii="Arial" w:hAnsi="Arial" w:cs="Arial"/>
          <w:sz w:val="22"/>
          <w:szCs w:val="22"/>
        </w:rPr>
        <w:t xml:space="preserve">) </w:t>
      </w:r>
      <w:r w:rsidR="00CB60D1" w:rsidRPr="00D351EC">
        <w:rPr>
          <w:rFonts w:ascii="Arial" w:hAnsi="Arial" w:cs="Arial"/>
          <w:sz w:val="22"/>
          <w:szCs w:val="22"/>
        </w:rPr>
        <w:t>ve stavu</w:t>
      </w:r>
      <w:r w:rsidR="00C22E70" w:rsidRPr="00D351EC">
        <w:rPr>
          <w:rFonts w:ascii="Arial" w:hAnsi="Arial" w:cs="Arial"/>
          <w:sz w:val="22"/>
          <w:szCs w:val="22"/>
        </w:rPr>
        <w:t xml:space="preserve"> VPIS k datu účinnosti této smlouvy a v</w:t>
      </w:r>
      <w:r w:rsidR="00CB60D1" w:rsidRPr="00D351EC">
        <w:rPr>
          <w:rFonts w:ascii="Arial" w:hAnsi="Arial" w:cs="Arial"/>
          <w:sz w:val="22"/>
          <w:szCs w:val="22"/>
        </w:rPr>
        <w:t xml:space="preserve"> obsahu a rozsahu </w:t>
      </w:r>
      <w:r w:rsidR="00C22E70" w:rsidRPr="00D351EC">
        <w:rPr>
          <w:rFonts w:ascii="Arial" w:hAnsi="Arial" w:cs="Arial"/>
          <w:sz w:val="22"/>
          <w:szCs w:val="22"/>
        </w:rPr>
        <w:t xml:space="preserve">VPIS </w:t>
      </w:r>
      <w:r w:rsidR="00CB60D1" w:rsidRPr="00D351EC">
        <w:rPr>
          <w:rFonts w:ascii="Arial" w:hAnsi="Arial" w:cs="Arial"/>
          <w:sz w:val="22"/>
          <w:szCs w:val="22"/>
        </w:rPr>
        <w:t xml:space="preserve">dle dokumentu </w:t>
      </w:r>
      <w:r w:rsidR="00CB60D1" w:rsidRPr="00D935C1">
        <w:rPr>
          <w:rFonts w:ascii="Arial" w:hAnsi="Arial" w:cs="Arial"/>
          <w:b/>
          <w:bCs/>
          <w:sz w:val="22"/>
          <w:szCs w:val="22"/>
        </w:rPr>
        <w:t>Technická specifikace</w:t>
      </w:r>
      <w:r w:rsidR="2539405D" w:rsidRPr="00D935C1">
        <w:rPr>
          <w:rFonts w:ascii="Arial" w:hAnsi="Arial" w:cs="Arial"/>
          <w:b/>
          <w:bCs/>
          <w:sz w:val="22"/>
          <w:szCs w:val="22"/>
        </w:rPr>
        <w:t xml:space="preserve"> VPIS</w:t>
      </w:r>
      <w:r w:rsidR="00C22E70" w:rsidRPr="00D351EC">
        <w:rPr>
          <w:rFonts w:ascii="Arial" w:hAnsi="Arial" w:cs="Arial"/>
          <w:sz w:val="22"/>
          <w:szCs w:val="22"/>
        </w:rPr>
        <w:t xml:space="preserve">, který je přílohou č. </w:t>
      </w:r>
      <w:r w:rsidR="322A4B72" w:rsidRPr="67B4B97E">
        <w:rPr>
          <w:rFonts w:ascii="Arial" w:hAnsi="Arial" w:cs="Arial"/>
          <w:sz w:val="22"/>
          <w:szCs w:val="22"/>
        </w:rPr>
        <w:t>1</w:t>
      </w:r>
      <w:r w:rsidR="00C22E70" w:rsidRPr="00D351EC">
        <w:rPr>
          <w:rFonts w:ascii="Arial" w:hAnsi="Arial" w:cs="Arial"/>
          <w:sz w:val="22"/>
          <w:szCs w:val="22"/>
        </w:rPr>
        <w:t xml:space="preserve"> této smlouvy</w:t>
      </w:r>
      <w:r w:rsidR="00B71E8B" w:rsidRPr="00D351EC">
        <w:rPr>
          <w:rFonts w:ascii="Arial" w:hAnsi="Arial" w:cs="Arial"/>
          <w:sz w:val="22"/>
          <w:szCs w:val="22"/>
        </w:rPr>
        <w:t xml:space="preserve"> (dále jako „</w:t>
      </w:r>
      <w:r w:rsidR="00B71E8B" w:rsidRPr="00D935C1">
        <w:rPr>
          <w:rFonts w:ascii="Arial" w:hAnsi="Arial" w:cs="Arial"/>
          <w:sz w:val="22"/>
          <w:szCs w:val="22"/>
        </w:rPr>
        <w:t>Specifikace</w:t>
      </w:r>
      <w:r w:rsidR="00B71E8B" w:rsidRPr="00D351EC">
        <w:rPr>
          <w:rFonts w:ascii="Arial" w:hAnsi="Arial" w:cs="Arial"/>
          <w:sz w:val="22"/>
          <w:szCs w:val="22"/>
        </w:rPr>
        <w:t>“)</w:t>
      </w:r>
      <w:r w:rsidR="00C22E70" w:rsidRPr="00D351EC">
        <w:rPr>
          <w:rFonts w:ascii="Arial" w:hAnsi="Arial" w:cs="Arial"/>
          <w:sz w:val="22"/>
          <w:szCs w:val="22"/>
        </w:rPr>
        <w:t xml:space="preserve">, a to </w:t>
      </w:r>
      <w:r w:rsidRPr="00D351EC">
        <w:rPr>
          <w:rFonts w:ascii="Arial" w:hAnsi="Arial" w:cs="Arial"/>
          <w:sz w:val="22"/>
          <w:szCs w:val="22"/>
        </w:rPr>
        <w:t xml:space="preserve">vč. provozování aplikace HelpDesk </w:t>
      </w:r>
      <w:r w:rsidR="00CB60D1" w:rsidRPr="00D351EC">
        <w:rPr>
          <w:rFonts w:ascii="Arial" w:hAnsi="Arial" w:cs="Arial"/>
          <w:sz w:val="22"/>
          <w:szCs w:val="22"/>
        </w:rPr>
        <w:t xml:space="preserve">a </w:t>
      </w:r>
      <w:r w:rsidRPr="00D351EC">
        <w:rPr>
          <w:rFonts w:ascii="Arial" w:hAnsi="Arial" w:cs="Arial"/>
          <w:sz w:val="22"/>
          <w:szCs w:val="22"/>
        </w:rPr>
        <w:t xml:space="preserve">s předpokladem dalšího vývoje VPIS dle požadavků </w:t>
      </w:r>
      <w:r w:rsidR="00F17018" w:rsidRPr="00D351EC">
        <w:rPr>
          <w:rFonts w:ascii="Arial" w:hAnsi="Arial" w:cs="Arial"/>
          <w:sz w:val="22"/>
          <w:szCs w:val="22"/>
        </w:rPr>
        <w:t>Objednatel</w:t>
      </w:r>
      <w:r w:rsidRPr="00D351EC">
        <w:rPr>
          <w:rFonts w:ascii="Arial" w:hAnsi="Arial" w:cs="Arial"/>
          <w:sz w:val="22"/>
          <w:szCs w:val="22"/>
        </w:rPr>
        <w:t>e</w:t>
      </w:r>
      <w:r w:rsidR="008D27D5">
        <w:rPr>
          <w:rFonts w:ascii="Arial" w:hAnsi="Arial" w:cs="Arial"/>
          <w:sz w:val="22"/>
          <w:szCs w:val="22"/>
        </w:rPr>
        <w:t>.</w:t>
      </w:r>
      <w:r w:rsidRPr="00D351EC">
        <w:rPr>
          <w:rFonts w:ascii="Arial" w:hAnsi="Arial" w:cs="Arial"/>
          <w:sz w:val="22"/>
          <w:szCs w:val="22"/>
        </w:rPr>
        <w:t xml:space="preserve"> </w:t>
      </w:r>
    </w:p>
    <w:p w14:paraId="4157E804" w14:textId="77777777" w:rsidR="009D3186" w:rsidRPr="00D351EC" w:rsidRDefault="009D3186" w:rsidP="00D351EC">
      <w:pPr>
        <w:pStyle w:val="Odstavecseseznamem"/>
        <w:autoSpaceDE w:val="0"/>
        <w:ind w:left="577"/>
        <w:jc w:val="both"/>
        <w:rPr>
          <w:rFonts w:ascii="Arial" w:eastAsia="Arial" w:hAnsi="Arial" w:cs="Arial"/>
          <w:sz w:val="22"/>
          <w:szCs w:val="22"/>
        </w:rPr>
      </w:pPr>
    </w:p>
    <w:p w14:paraId="17E0BCC7" w14:textId="77777777" w:rsidR="009B48D6" w:rsidRPr="00D351EC" w:rsidRDefault="00D86149" w:rsidP="00A95E7E">
      <w:pPr>
        <w:numPr>
          <w:ilvl w:val="0"/>
          <w:numId w:val="1"/>
        </w:numPr>
        <w:tabs>
          <w:tab w:val="clear" w:pos="360"/>
          <w:tab w:val="num" w:pos="567"/>
        </w:tabs>
        <w:autoSpaceDE w:val="0"/>
        <w:spacing w:line="276" w:lineRule="auto"/>
        <w:jc w:val="both"/>
        <w:rPr>
          <w:rFonts w:ascii="Arial" w:eastAsia="Arial" w:hAnsi="Arial" w:cs="Arial"/>
          <w:b/>
          <w:bCs/>
          <w:sz w:val="22"/>
          <w:szCs w:val="22"/>
        </w:rPr>
      </w:pPr>
      <w:r w:rsidRPr="00D351EC">
        <w:rPr>
          <w:rFonts w:ascii="Arial" w:eastAsia="Arial" w:hAnsi="Arial" w:cs="Arial"/>
          <w:b/>
          <w:bCs/>
          <w:sz w:val="22"/>
          <w:szCs w:val="22"/>
        </w:rPr>
        <w:t>PŘEDMĚT</w:t>
      </w:r>
      <w:r w:rsidR="007F1473" w:rsidRPr="00D351EC">
        <w:rPr>
          <w:rFonts w:ascii="Arial" w:eastAsia="Arial" w:hAnsi="Arial" w:cs="Arial"/>
          <w:b/>
          <w:bCs/>
          <w:sz w:val="22"/>
          <w:szCs w:val="22"/>
        </w:rPr>
        <w:t xml:space="preserve"> </w:t>
      </w:r>
      <w:r w:rsidR="003E1EEE" w:rsidRPr="00D351EC">
        <w:rPr>
          <w:rFonts w:ascii="Arial" w:eastAsia="Arial" w:hAnsi="Arial" w:cs="Arial"/>
          <w:b/>
          <w:bCs/>
          <w:sz w:val="22"/>
          <w:szCs w:val="22"/>
        </w:rPr>
        <w:t>SMLOUVY</w:t>
      </w:r>
    </w:p>
    <w:p w14:paraId="13271D05" w14:textId="5BA4F198" w:rsidR="67B4B97E" w:rsidRDefault="67B4B97E" w:rsidP="67B4B97E">
      <w:pPr>
        <w:tabs>
          <w:tab w:val="num" w:pos="567"/>
        </w:tabs>
        <w:spacing w:line="276" w:lineRule="auto"/>
        <w:ind w:left="360"/>
        <w:jc w:val="both"/>
        <w:rPr>
          <w:rFonts w:ascii="Arial" w:eastAsia="Arial" w:hAnsi="Arial" w:cs="Arial"/>
          <w:b/>
          <w:bCs/>
          <w:sz w:val="22"/>
          <w:szCs w:val="22"/>
        </w:rPr>
      </w:pPr>
    </w:p>
    <w:p w14:paraId="76D8D6DB" w14:textId="66226F5E" w:rsidR="002B2F93" w:rsidRPr="00D351EC" w:rsidRDefault="009D3186"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Předmětem plnění je</w:t>
      </w:r>
      <w:r w:rsidR="00D53F1F" w:rsidRPr="00D351EC">
        <w:rPr>
          <w:rFonts w:ascii="Arial" w:hAnsi="Arial" w:cs="Arial"/>
          <w:sz w:val="22"/>
          <w:szCs w:val="22"/>
        </w:rPr>
        <w:t xml:space="preserve"> zavedení služeb servisní údržby a technické podpory provozu již existujícího VPIS</w:t>
      </w:r>
      <w:r w:rsidR="008C5E09" w:rsidRPr="00D351EC">
        <w:rPr>
          <w:rFonts w:ascii="Arial" w:hAnsi="Arial" w:cs="Arial"/>
          <w:sz w:val="22"/>
          <w:szCs w:val="22"/>
        </w:rPr>
        <w:t xml:space="preserve"> vč. provozování aplikace HelpDesk.</w:t>
      </w:r>
      <w:r w:rsidRPr="00D351EC">
        <w:rPr>
          <w:rFonts w:ascii="Arial" w:hAnsi="Arial" w:cs="Arial"/>
          <w:sz w:val="22"/>
          <w:szCs w:val="22"/>
        </w:rPr>
        <w:t xml:space="preserve"> Zároveň je </w:t>
      </w:r>
      <w:r w:rsidR="00F17018" w:rsidRPr="00D351EC">
        <w:rPr>
          <w:rFonts w:ascii="Arial" w:hAnsi="Arial" w:cs="Arial"/>
          <w:sz w:val="22"/>
          <w:szCs w:val="22"/>
        </w:rPr>
        <w:t>Dodavatel</w:t>
      </w:r>
      <w:r w:rsidRPr="00D351EC">
        <w:rPr>
          <w:rFonts w:ascii="Arial" w:hAnsi="Arial" w:cs="Arial"/>
          <w:sz w:val="22"/>
          <w:szCs w:val="22"/>
        </w:rPr>
        <w:t xml:space="preserve"> povinen </w:t>
      </w:r>
      <w:r w:rsidR="002B2F93" w:rsidRPr="00D351EC">
        <w:rPr>
          <w:rFonts w:ascii="Arial" w:hAnsi="Arial" w:cs="Arial"/>
          <w:sz w:val="22"/>
          <w:szCs w:val="22"/>
        </w:rPr>
        <w:t xml:space="preserve">po dobu trvání smlouvy poskytovat </w:t>
      </w:r>
      <w:r w:rsidRPr="00D351EC">
        <w:rPr>
          <w:rFonts w:ascii="Arial" w:hAnsi="Arial" w:cs="Arial"/>
          <w:sz w:val="22"/>
          <w:szCs w:val="22"/>
        </w:rPr>
        <w:t>servisní podpor</w:t>
      </w:r>
      <w:r w:rsidR="002B2F93" w:rsidRPr="00D351EC">
        <w:rPr>
          <w:rFonts w:ascii="Arial" w:hAnsi="Arial" w:cs="Arial"/>
          <w:sz w:val="22"/>
          <w:szCs w:val="22"/>
        </w:rPr>
        <w:t>u</w:t>
      </w:r>
      <w:r w:rsidRPr="00D351EC">
        <w:rPr>
          <w:rFonts w:ascii="Arial" w:hAnsi="Arial" w:cs="Arial"/>
          <w:sz w:val="22"/>
          <w:szCs w:val="22"/>
        </w:rPr>
        <w:t xml:space="preserve"> licence</w:t>
      </w:r>
      <w:r w:rsidR="00E52D4B" w:rsidRPr="00D351EC">
        <w:rPr>
          <w:rFonts w:ascii="Arial" w:hAnsi="Arial" w:cs="Arial"/>
          <w:sz w:val="22"/>
          <w:szCs w:val="22"/>
        </w:rPr>
        <w:t xml:space="preserve"> VPIS</w:t>
      </w:r>
      <w:r w:rsidRPr="00D351EC">
        <w:rPr>
          <w:rFonts w:ascii="Arial" w:hAnsi="Arial" w:cs="Arial"/>
          <w:sz w:val="22"/>
          <w:szCs w:val="22"/>
        </w:rPr>
        <w:t xml:space="preserve"> (maintenance) a </w:t>
      </w:r>
      <w:r w:rsidR="002B2F93" w:rsidRPr="00D351EC">
        <w:rPr>
          <w:rFonts w:ascii="Arial" w:hAnsi="Arial" w:cs="Arial"/>
          <w:sz w:val="22"/>
          <w:szCs w:val="22"/>
        </w:rPr>
        <w:t>zajistit</w:t>
      </w:r>
      <w:r w:rsidRPr="00D351EC">
        <w:rPr>
          <w:rFonts w:ascii="Arial" w:hAnsi="Arial" w:cs="Arial"/>
          <w:sz w:val="22"/>
          <w:szCs w:val="22"/>
        </w:rPr>
        <w:t xml:space="preserve"> další rozvoj VPIS dle požadavků </w:t>
      </w:r>
      <w:r w:rsidR="00F17018" w:rsidRPr="00D351EC">
        <w:rPr>
          <w:rFonts w:ascii="Arial" w:hAnsi="Arial" w:cs="Arial"/>
          <w:sz w:val="22"/>
          <w:szCs w:val="22"/>
        </w:rPr>
        <w:t>Objednatel</w:t>
      </w:r>
      <w:r w:rsidRPr="00D351EC">
        <w:rPr>
          <w:rFonts w:ascii="Arial" w:hAnsi="Arial" w:cs="Arial"/>
          <w:sz w:val="22"/>
          <w:szCs w:val="22"/>
        </w:rPr>
        <w:t>e</w:t>
      </w:r>
      <w:r w:rsidR="002B2F93" w:rsidRPr="00D351EC">
        <w:rPr>
          <w:rFonts w:ascii="Arial" w:hAnsi="Arial" w:cs="Arial"/>
          <w:sz w:val="22"/>
          <w:szCs w:val="22"/>
        </w:rPr>
        <w:t xml:space="preserve">. </w:t>
      </w:r>
      <w:r w:rsidR="00243B45" w:rsidRPr="00D351EC">
        <w:rPr>
          <w:rFonts w:ascii="Arial" w:hAnsi="Arial" w:cs="Arial"/>
          <w:sz w:val="22"/>
          <w:szCs w:val="22"/>
        </w:rPr>
        <w:t>Vnitřní provozní</w:t>
      </w:r>
      <w:r w:rsidR="00B437F9" w:rsidRPr="00D351EC">
        <w:rPr>
          <w:rFonts w:ascii="Arial" w:hAnsi="Arial" w:cs="Arial"/>
          <w:sz w:val="22"/>
          <w:szCs w:val="22"/>
        </w:rPr>
        <w:t xml:space="preserve"> informační</w:t>
      </w:r>
      <w:r w:rsidR="00243B45" w:rsidRPr="00D351EC">
        <w:rPr>
          <w:rFonts w:ascii="Arial" w:hAnsi="Arial" w:cs="Arial"/>
          <w:sz w:val="22"/>
          <w:szCs w:val="22"/>
        </w:rPr>
        <w:t xml:space="preserve"> systém </w:t>
      </w:r>
      <w:r w:rsidR="007F2B0C" w:rsidRPr="00D351EC">
        <w:rPr>
          <w:rFonts w:ascii="Arial" w:hAnsi="Arial" w:cs="Arial"/>
          <w:sz w:val="22"/>
          <w:szCs w:val="22"/>
        </w:rPr>
        <w:t xml:space="preserve">je </w:t>
      </w:r>
      <w:r w:rsidR="00243B45" w:rsidRPr="00D351EC">
        <w:rPr>
          <w:rFonts w:ascii="Arial" w:hAnsi="Arial" w:cs="Arial"/>
          <w:sz w:val="22"/>
          <w:szCs w:val="22"/>
        </w:rPr>
        <w:t xml:space="preserve">komplexní řešení pro podporu provozních činností </w:t>
      </w:r>
      <w:r w:rsidR="00F17018" w:rsidRPr="00D351EC">
        <w:rPr>
          <w:rFonts w:ascii="Arial" w:hAnsi="Arial" w:cs="Arial"/>
          <w:sz w:val="22"/>
          <w:szCs w:val="22"/>
        </w:rPr>
        <w:t>Objednatel</w:t>
      </w:r>
      <w:r w:rsidR="00243B45" w:rsidRPr="00D351EC">
        <w:rPr>
          <w:rFonts w:ascii="Arial" w:hAnsi="Arial" w:cs="Arial"/>
          <w:sz w:val="22"/>
          <w:szCs w:val="22"/>
        </w:rPr>
        <w:t xml:space="preserve">e v oblasti </w:t>
      </w:r>
      <w:r w:rsidR="002B2F93" w:rsidRPr="00D351EC">
        <w:rPr>
          <w:rFonts w:ascii="Arial" w:hAnsi="Arial" w:cs="Arial"/>
          <w:sz w:val="22"/>
          <w:szCs w:val="22"/>
        </w:rPr>
        <w:t xml:space="preserve">letní a zimní </w:t>
      </w:r>
      <w:r w:rsidR="00243B45" w:rsidRPr="00D351EC">
        <w:rPr>
          <w:rFonts w:ascii="Arial" w:hAnsi="Arial" w:cs="Arial"/>
          <w:sz w:val="22"/>
          <w:szCs w:val="22"/>
        </w:rPr>
        <w:t>údržby komunikací</w:t>
      </w:r>
      <w:r w:rsidR="00B71E8B" w:rsidRPr="00D351EC">
        <w:rPr>
          <w:rFonts w:ascii="Arial" w:hAnsi="Arial" w:cs="Arial"/>
          <w:sz w:val="22"/>
          <w:szCs w:val="22"/>
        </w:rPr>
        <w:t>, jehož obsah a funkčnosti vč. technologické infrastruktury (datové</w:t>
      </w:r>
      <w:r w:rsidR="00045243" w:rsidRPr="00D351EC">
        <w:rPr>
          <w:rFonts w:ascii="Arial" w:hAnsi="Arial" w:cs="Arial"/>
          <w:sz w:val="22"/>
          <w:szCs w:val="22"/>
        </w:rPr>
        <w:t xml:space="preserve"> </w:t>
      </w:r>
      <w:r w:rsidR="00B71E8B" w:rsidRPr="00D351EC">
        <w:rPr>
          <w:rFonts w:ascii="Arial" w:hAnsi="Arial" w:cs="Arial"/>
          <w:sz w:val="22"/>
          <w:szCs w:val="22"/>
        </w:rPr>
        <w:t xml:space="preserve">centrum) jsou uvedeny </w:t>
      </w:r>
      <w:r w:rsidR="00B71E8B" w:rsidRPr="67B4B97E">
        <w:rPr>
          <w:rFonts w:ascii="Arial" w:hAnsi="Arial" w:cs="Arial"/>
          <w:sz w:val="22"/>
          <w:szCs w:val="22"/>
        </w:rPr>
        <w:t>v</w:t>
      </w:r>
      <w:r w:rsidR="3F50B59C" w:rsidRPr="67B4B97E">
        <w:rPr>
          <w:rFonts w:ascii="Arial" w:hAnsi="Arial" w:cs="Arial"/>
          <w:sz w:val="22"/>
          <w:szCs w:val="22"/>
        </w:rPr>
        <w:t>e Specifikaci.</w:t>
      </w:r>
    </w:p>
    <w:p w14:paraId="0BF8F711" w14:textId="0AE1137D" w:rsidR="0036431C" w:rsidRPr="00D351EC" w:rsidRDefault="008C5E09" w:rsidP="00D351EC">
      <w:pPr>
        <w:pStyle w:val="Odstavecseseznamem"/>
        <w:autoSpaceDE w:val="0"/>
        <w:spacing w:before="120" w:line="276" w:lineRule="auto"/>
        <w:ind w:left="720" w:hanging="578"/>
        <w:jc w:val="both"/>
        <w:rPr>
          <w:rFonts w:ascii="Arial" w:eastAsia="Arial" w:hAnsi="Arial" w:cs="Arial"/>
          <w:sz w:val="22"/>
          <w:szCs w:val="22"/>
        </w:rPr>
      </w:pPr>
      <w:r w:rsidRPr="00D351EC">
        <w:rPr>
          <w:rFonts w:ascii="Arial" w:hAnsi="Arial" w:cs="Arial"/>
          <w:sz w:val="22"/>
          <w:szCs w:val="22"/>
        </w:rPr>
        <w:t xml:space="preserve">2.1.1 </w:t>
      </w:r>
      <w:r w:rsidR="0036431C" w:rsidRPr="00D351EC">
        <w:rPr>
          <w:rFonts w:ascii="Arial" w:eastAsia="Arial" w:hAnsi="Arial" w:cs="Arial"/>
          <w:sz w:val="22"/>
          <w:szCs w:val="22"/>
        </w:rPr>
        <w:t xml:space="preserve">Servisní </w:t>
      </w:r>
      <w:r w:rsidR="00D0030A" w:rsidRPr="00D351EC">
        <w:rPr>
          <w:rFonts w:ascii="Arial" w:eastAsia="Arial" w:hAnsi="Arial" w:cs="Arial"/>
          <w:sz w:val="22"/>
          <w:szCs w:val="22"/>
        </w:rPr>
        <w:t xml:space="preserve">údržba a </w:t>
      </w:r>
      <w:r w:rsidR="008200D8" w:rsidRPr="00D351EC">
        <w:rPr>
          <w:rFonts w:ascii="Arial" w:eastAsia="Arial" w:hAnsi="Arial" w:cs="Arial"/>
          <w:sz w:val="22"/>
          <w:szCs w:val="22"/>
        </w:rPr>
        <w:t xml:space="preserve">technická </w:t>
      </w:r>
      <w:r w:rsidR="00D0030A" w:rsidRPr="00D351EC">
        <w:rPr>
          <w:rFonts w:ascii="Arial" w:eastAsia="Arial" w:hAnsi="Arial" w:cs="Arial"/>
          <w:sz w:val="22"/>
          <w:szCs w:val="22"/>
        </w:rPr>
        <w:t>podpora</w:t>
      </w:r>
      <w:r w:rsidR="009F12E7" w:rsidRPr="00D351EC">
        <w:rPr>
          <w:rFonts w:ascii="Arial" w:eastAsia="Arial" w:hAnsi="Arial" w:cs="Arial"/>
          <w:sz w:val="22"/>
          <w:szCs w:val="22"/>
        </w:rPr>
        <w:t xml:space="preserve"> </w:t>
      </w:r>
      <w:r w:rsidR="008200D8" w:rsidRPr="00D351EC">
        <w:rPr>
          <w:rFonts w:ascii="Arial" w:eastAsia="Arial" w:hAnsi="Arial" w:cs="Arial"/>
          <w:sz w:val="22"/>
          <w:szCs w:val="22"/>
        </w:rPr>
        <w:t xml:space="preserve">provozu VPIS </w:t>
      </w:r>
      <w:r w:rsidR="009F12E7" w:rsidRPr="00D351EC">
        <w:rPr>
          <w:rFonts w:ascii="Arial" w:eastAsia="Arial" w:hAnsi="Arial" w:cs="Arial"/>
          <w:sz w:val="22"/>
          <w:szCs w:val="22"/>
        </w:rPr>
        <w:t>zahrnuj</w:t>
      </w:r>
      <w:r w:rsidR="00744411" w:rsidRPr="00D351EC">
        <w:rPr>
          <w:rFonts w:ascii="Arial" w:eastAsia="Arial" w:hAnsi="Arial" w:cs="Arial"/>
          <w:sz w:val="22"/>
          <w:szCs w:val="22"/>
        </w:rPr>
        <w:t>e</w:t>
      </w:r>
      <w:r w:rsidR="009F12E7" w:rsidRPr="00D351EC">
        <w:rPr>
          <w:rFonts w:ascii="Arial" w:eastAsia="Arial" w:hAnsi="Arial" w:cs="Arial"/>
          <w:sz w:val="22"/>
          <w:szCs w:val="22"/>
        </w:rPr>
        <w:t>:</w:t>
      </w:r>
    </w:p>
    <w:p w14:paraId="1771E687" w14:textId="0B370352" w:rsidR="006B3BE9" w:rsidRPr="00D351EC" w:rsidRDefault="00D0030A" w:rsidP="00A95E7E">
      <w:pPr>
        <w:pStyle w:val="Odstavecseseznamem"/>
        <w:widowControl/>
        <w:numPr>
          <w:ilvl w:val="0"/>
          <w:numId w:val="2"/>
        </w:numPr>
        <w:suppressAutoHyphens w:val="0"/>
        <w:spacing w:before="120" w:line="276" w:lineRule="auto"/>
        <w:ind w:left="1134" w:hanging="425"/>
        <w:contextualSpacing/>
        <w:jc w:val="both"/>
        <w:rPr>
          <w:rFonts w:ascii="Arial" w:hAnsi="Arial" w:cs="Arial"/>
          <w:sz w:val="22"/>
          <w:szCs w:val="22"/>
        </w:rPr>
      </w:pPr>
      <w:r w:rsidRPr="00D351EC">
        <w:rPr>
          <w:rFonts w:ascii="Arial" w:hAnsi="Arial" w:cs="Arial"/>
          <w:sz w:val="22"/>
          <w:szCs w:val="22"/>
        </w:rPr>
        <w:t>garance servisu po dobu trvání servisní smlouvy</w:t>
      </w:r>
      <w:r w:rsidR="00FF1547" w:rsidRPr="00D351EC">
        <w:rPr>
          <w:rFonts w:ascii="Arial" w:hAnsi="Arial" w:cs="Arial"/>
          <w:sz w:val="22"/>
          <w:szCs w:val="22"/>
        </w:rPr>
        <w:t>,</w:t>
      </w:r>
    </w:p>
    <w:p w14:paraId="75CBA7C6" w14:textId="77777777" w:rsidR="006B3BE9" w:rsidRPr="00D351EC" w:rsidRDefault="00D0030A" w:rsidP="00A95E7E">
      <w:pPr>
        <w:pStyle w:val="Odstavecseseznamem"/>
        <w:widowControl/>
        <w:numPr>
          <w:ilvl w:val="0"/>
          <w:numId w:val="2"/>
        </w:numPr>
        <w:suppressAutoHyphens w:val="0"/>
        <w:spacing w:before="120" w:line="276" w:lineRule="auto"/>
        <w:ind w:left="1134" w:hanging="425"/>
        <w:contextualSpacing/>
        <w:jc w:val="both"/>
        <w:rPr>
          <w:rFonts w:ascii="Arial" w:hAnsi="Arial" w:cs="Arial"/>
          <w:sz w:val="22"/>
          <w:szCs w:val="22"/>
        </w:rPr>
      </w:pPr>
      <w:r w:rsidRPr="00D351EC">
        <w:rPr>
          <w:rFonts w:ascii="Arial" w:hAnsi="Arial" w:cs="Arial"/>
          <w:sz w:val="22"/>
          <w:szCs w:val="22"/>
        </w:rPr>
        <w:t xml:space="preserve">provozování aplikace Helpdesk, </w:t>
      </w:r>
    </w:p>
    <w:p w14:paraId="3EC74B0C" w14:textId="77777777" w:rsidR="006B3BE9" w:rsidRPr="00D351EC" w:rsidRDefault="00D0030A" w:rsidP="00A95E7E">
      <w:pPr>
        <w:pStyle w:val="Odstavecseseznamem"/>
        <w:widowControl/>
        <w:numPr>
          <w:ilvl w:val="0"/>
          <w:numId w:val="2"/>
        </w:numPr>
        <w:suppressAutoHyphens w:val="0"/>
        <w:spacing w:before="120" w:line="276" w:lineRule="auto"/>
        <w:ind w:left="1134" w:hanging="425"/>
        <w:contextualSpacing/>
        <w:jc w:val="both"/>
        <w:rPr>
          <w:rFonts w:ascii="Arial" w:hAnsi="Arial" w:cs="Arial"/>
          <w:sz w:val="22"/>
          <w:szCs w:val="22"/>
        </w:rPr>
      </w:pPr>
      <w:r w:rsidRPr="00D351EC">
        <w:rPr>
          <w:rFonts w:ascii="Arial" w:hAnsi="Arial" w:cs="Arial"/>
          <w:sz w:val="22"/>
          <w:szCs w:val="22"/>
        </w:rPr>
        <w:t xml:space="preserve">technická podpora, </w:t>
      </w:r>
    </w:p>
    <w:p w14:paraId="7E877FD3" w14:textId="77777777" w:rsidR="006B3BE9" w:rsidRPr="00D351EC" w:rsidRDefault="00D0030A" w:rsidP="00A95E7E">
      <w:pPr>
        <w:pStyle w:val="Odstavecseseznamem"/>
        <w:widowControl/>
        <w:numPr>
          <w:ilvl w:val="0"/>
          <w:numId w:val="2"/>
        </w:numPr>
        <w:suppressAutoHyphens w:val="0"/>
        <w:spacing w:before="120" w:line="276" w:lineRule="auto"/>
        <w:ind w:left="1134" w:hanging="425"/>
        <w:contextualSpacing/>
        <w:jc w:val="both"/>
        <w:rPr>
          <w:rFonts w:ascii="Arial" w:hAnsi="Arial" w:cs="Arial"/>
          <w:sz w:val="22"/>
          <w:szCs w:val="22"/>
        </w:rPr>
      </w:pPr>
      <w:r w:rsidRPr="00D351EC">
        <w:rPr>
          <w:rFonts w:ascii="Arial" w:hAnsi="Arial" w:cs="Arial"/>
          <w:sz w:val="22"/>
          <w:szCs w:val="22"/>
        </w:rPr>
        <w:t xml:space="preserve">garance SLA, </w:t>
      </w:r>
    </w:p>
    <w:p w14:paraId="6349331E" w14:textId="2F3FBCC3" w:rsidR="00D0030A" w:rsidRPr="00D351EC" w:rsidRDefault="00D0030A" w:rsidP="00A95E7E">
      <w:pPr>
        <w:pStyle w:val="Odstavecseseznamem"/>
        <w:widowControl/>
        <w:numPr>
          <w:ilvl w:val="0"/>
          <w:numId w:val="2"/>
        </w:numPr>
        <w:suppressAutoHyphens w:val="0"/>
        <w:spacing w:before="120" w:line="276" w:lineRule="auto"/>
        <w:ind w:left="1134" w:hanging="425"/>
        <w:contextualSpacing/>
        <w:jc w:val="both"/>
        <w:rPr>
          <w:rFonts w:ascii="Arial" w:hAnsi="Arial" w:cs="Arial"/>
          <w:sz w:val="22"/>
          <w:szCs w:val="22"/>
        </w:rPr>
      </w:pPr>
      <w:r w:rsidRPr="00D351EC">
        <w:rPr>
          <w:rFonts w:ascii="Arial" w:hAnsi="Arial" w:cs="Arial"/>
          <w:sz w:val="22"/>
          <w:szCs w:val="22"/>
        </w:rPr>
        <w:t>školení nových uživatelů</w:t>
      </w:r>
    </w:p>
    <w:p w14:paraId="2CA1E19D" w14:textId="0461BC34" w:rsidR="00E4237E" w:rsidRPr="00D351EC" w:rsidRDefault="00E4237E" w:rsidP="00A95E7E">
      <w:pPr>
        <w:pStyle w:val="Odstavecseseznamem"/>
        <w:numPr>
          <w:ilvl w:val="2"/>
          <w:numId w:val="12"/>
        </w:numPr>
        <w:autoSpaceDE w:val="0"/>
        <w:spacing w:before="120" w:line="276" w:lineRule="auto"/>
        <w:ind w:left="709" w:hanging="567"/>
        <w:jc w:val="both"/>
        <w:rPr>
          <w:rFonts w:ascii="Arial" w:eastAsia="Arial" w:hAnsi="Arial" w:cs="Arial"/>
          <w:b/>
          <w:bCs/>
          <w:sz w:val="22"/>
          <w:szCs w:val="22"/>
        </w:rPr>
      </w:pPr>
      <w:r w:rsidRPr="00D351EC">
        <w:rPr>
          <w:rFonts w:ascii="Arial" w:hAnsi="Arial" w:cs="Arial"/>
          <w:sz w:val="22"/>
          <w:szCs w:val="22"/>
        </w:rPr>
        <w:t xml:space="preserve">Servisní služby podpory licence </w:t>
      </w:r>
      <w:r w:rsidR="009F12E7" w:rsidRPr="00D351EC">
        <w:rPr>
          <w:rFonts w:ascii="Arial" w:hAnsi="Arial" w:cs="Arial"/>
          <w:sz w:val="22"/>
          <w:szCs w:val="22"/>
        </w:rPr>
        <w:t xml:space="preserve">VPIS </w:t>
      </w:r>
      <w:r w:rsidR="00E009F8">
        <w:rPr>
          <w:rFonts w:ascii="Arial" w:hAnsi="Arial" w:cs="Arial"/>
          <w:sz w:val="22"/>
          <w:szCs w:val="22"/>
        </w:rPr>
        <w:t xml:space="preserve">(maintenance) </w:t>
      </w:r>
      <w:r w:rsidRPr="00D351EC">
        <w:rPr>
          <w:rFonts w:ascii="Arial" w:hAnsi="Arial" w:cs="Arial"/>
          <w:sz w:val="22"/>
          <w:szCs w:val="22"/>
        </w:rPr>
        <w:t>zahrnují:</w:t>
      </w:r>
    </w:p>
    <w:p w14:paraId="16EEFA79" w14:textId="7B892EF2" w:rsidR="00D0030A" w:rsidRPr="00D351EC" w:rsidRDefault="00210376" w:rsidP="00A95E7E">
      <w:pPr>
        <w:pStyle w:val="Odstavecseseznamem"/>
        <w:widowControl/>
        <w:numPr>
          <w:ilvl w:val="0"/>
          <w:numId w:val="2"/>
        </w:numPr>
        <w:suppressAutoHyphens w:val="0"/>
        <w:spacing w:before="120" w:line="276" w:lineRule="auto"/>
        <w:ind w:left="1134" w:hanging="425"/>
        <w:contextualSpacing/>
        <w:jc w:val="both"/>
        <w:rPr>
          <w:rFonts w:ascii="Arial" w:hAnsi="Arial" w:cs="Arial"/>
          <w:sz w:val="22"/>
          <w:szCs w:val="22"/>
        </w:rPr>
      </w:pPr>
      <w:r w:rsidRPr="00D351EC">
        <w:rPr>
          <w:rFonts w:ascii="Arial" w:hAnsi="Arial" w:cs="Arial"/>
          <w:sz w:val="22"/>
          <w:szCs w:val="22"/>
        </w:rPr>
        <w:t>a</w:t>
      </w:r>
      <w:r w:rsidR="00E4237E" w:rsidRPr="00D351EC">
        <w:rPr>
          <w:rFonts w:ascii="Arial" w:hAnsi="Arial" w:cs="Arial"/>
          <w:sz w:val="22"/>
          <w:szCs w:val="22"/>
        </w:rPr>
        <w:t>ktualizaci webové aplikace</w:t>
      </w:r>
      <w:r w:rsidR="009F12E7" w:rsidRPr="00D351EC">
        <w:rPr>
          <w:rFonts w:ascii="Arial" w:hAnsi="Arial" w:cs="Arial"/>
          <w:sz w:val="22"/>
          <w:szCs w:val="22"/>
        </w:rPr>
        <w:t xml:space="preserve"> VPIS</w:t>
      </w:r>
      <w:r w:rsidR="00E4237E" w:rsidRPr="00D351EC">
        <w:rPr>
          <w:rFonts w:ascii="Arial" w:hAnsi="Arial" w:cs="Arial"/>
          <w:sz w:val="22"/>
          <w:szCs w:val="22"/>
        </w:rPr>
        <w:t xml:space="preserve"> minimálně 1 x za čtvrtletí obsahující</w:t>
      </w:r>
      <w:r w:rsidR="00D0030A" w:rsidRPr="00D351EC">
        <w:rPr>
          <w:rFonts w:ascii="Arial" w:hAnsi="Arial" w:cs="Arial"/>
          <w:sz w:val="22"/>
          <w:szCs w:val="22"/>
        </w:rPr>
        <w:t>:</w:t>
      </w:r>
    </w:p>
    <w:p w14:paraId="02AD8C4C" w14:textId="294CFF6A" w:rsidR="00D0030A" w:rsidRPr="00D351EC" w:rsidRDefault="00E4237E" w:rsidP="00A95E7E">
      <w:pPr>
        <w:pStyle w:val="Odstavecseseznamem"/>
        <w:widowControl/>
        <w:numPr>
          <w:ilvl w:val="1"/>
          <w:numId w:val="2"/>
        </w:numPr>
        <w:suppressAutoHyphens w:val="0"/>
        <w:spacing w:before="120" w:line="276" w:lineRule="auto"/>
        <w:contextualSpacing/>
        <w:jc w:val="both"/>
        <w:rPr>
          <w:rFonts w:ascii="Arial" w:hAnsi="Arial" w:cs="Arial"/>
          <w:sz w:val="22"/>
          <w:szCs w:val="22"/>
        </w:rPr>
      </w:pPr>
      <w:r w:rsidRPr="00D351EC">
        <w:rPr>
          <w:rFonts w:ascii="Arial" w:hAnsi="Arial" w:cs="Arial"/>
          <w:sz w:val="22"/>
          <w:szCs w:val="22"/>
        </w:rPr>
        <w:t>Optimalizac</w:t>
      </w:r>
      <w:r w:rsidR="008C5E09" w:rsidRPr="00D351EC">
        <w:rPr>
          <w:rFonts w:ascii="Arial" w:hAnsi="Arial" w:cs="Arial"/>
          <w:sz w:val="22"/>
          <w:szCs w:val="22"/>
        </w:rPr>
        <w:t>i</w:t>
      </w:r>
      <w:r w:rsidRPr="00D351EC">
        <w:rPr>
          <w:rFonts w:ascii="Arial" w:hAnsi="Arial" w:cs="Arial"/>
          <w:sz w:val="22"/>
          <w:szCs w:val="22"/>
        </w:rPr>
        <w:t xml:space="preserve"> výkonu a stability,</w:t>
      </w:r>
    </w:p>
    <w:p w14:paraId="57ADFF94" w14:textId="758ECF24" w:rsidR="00E4237E" w:rsidRPr="00D351EC" w:rsidRDefault="00E4237E" w:rsidP="00A95E7E">
      <w:pPr>
        <w:pStyle w:val="Odstavecseseznamem"/>
        <w:widowControl/>
        <w:numPr>
          <w:ilvl w:val="1"/>
          <w:numId w:val="2"/>
        </w:numPr>
        <w:suppressAutoHyphens w:val="0"/>
        <w:spacing w:before="120" w:line="276" w:lineRule="auto"/>
        <w:contextualSpacing/>
        <w:jc w:val="both"/>
        <w:rPr>
          <w:rFonts w:ascii="Arial" w:hAnsi="Arial" w:cs="Arial"/>
          <w:sz w:val="22"/>
          <w:szCs w:val="22"/>
        </w:rPr>
      </w:pPr>
      <w:r w:rsidRPr="00D351EC">
        <w:rPr>
          <w:rFonts w:ascii="Arial" w:hAnsi="Arial" w:cs="Arial"/>
          <w:sz w:val="22"/>
          <w:szCs w:val="22"/>
        </w:rPr>
        <w:t>Nové a optimalizované funkcionality,</w:t>
      </w:r>
    </w:p>
    <w:p w14:paraId="2F50982A" w14:textId="09EF455A" w:rsidR="00E4237E" w:rsidRPr="00D351EC" w:rsidRDefault="00210376" w:rsidP="00A95E7E">
      <w:pPr>
        <w:pStyle w:val="Odstavecseseznamem"/>
        <w:widowControl/>
        <w:numPr>
          <w:ilvl w:val="0"/>
          <w:numId w:val="2"/>
        </w:numPr>
        <w:suppressAutoHyphens w:val="0"/>
        <w:spacing w:before="120" w:line="276" w:lineRule="auto"/>
        <w:ind w:left="1134" w:hanging="425"/>
        <w:contextualSpacing/>
        <w:jc w:val="both"/>
        <w:rPr>
          <w:rFonts w:ascii="Arial" w:hAnsi="Arial" w:cs="Arial"/>
          <w:sz w:val="22"/>
          <w:szCs w:val="22"/>
        </w:rPr>
      </w:pPr>
      <w:r w:rsidRPr="00D351EC">
        <w:rPr>
          <w:rFonts w:ascii="Arial" w:hAnsi="Arial" w:cs="Arial"/>
          <w:sz w:val="22"/>
          <w:szCs w:val="22"/>
        </w:rPr>
        <w:t>o</w:t>
      </w:r>
      <w:r w:rsidR="00E4237E" w:rsidRPr="00D351EC">
        <w:rPr>
          <w:rFonts w:ascii="Arial" w:hAnsi="Arial" w:cs="Arial"/>
          <w:sz w:val="22"/>
          <w:szCs w:val="22"/>
        </w:rPr>
        <w:t>ptimalizac</w:t>
      </w:r>
      <w:r w:rsidR="008C5E09" w:rsidRPr="00D351EC">
        <w:rPr>
          <w:rFonts w:ascii="Arial" w:hAnsi="Arial" w:cs="Arial"/>
          <w:sz w:val="22"/>
          <w:szCs w:val="22"/>
        </w:rPr>
        <w:t>e</w:t>
      </w:r>
      <w:r w:rsidR="00E4237E" w:rsidRPr="00D351EC">
        <w:rPr>
          <w:rFonts w:ascii="Arial" w:hAnsi="Arial" w:cs="Arial"/>
          <w:sz w:val="22"/>
          <w:szCs w:val="22"/>
        </w:rPr>
        <w:t xml:space="preserve"> uživatelského interface,</w:t>
      </w:r>
    </w:p>
    <w:p w14:paraId="41EA56F4" w14:textId="3B444EE2" w:rsidR="00E4237E" w:rsidRPr="00D351EC" w:rsidRDefault="00210376" w:rsidP="00A95E7E">
      <w:pPr>
        <w:pStyle w:val="Odstavecseseznamem"/>
        <w:widowControl/>
        <w:numPr>
          <w:ilvl w:val="0"/>
          <w:numId w:val="2"/>
        </w:numPr>
        <w:suppressAutoHyphens w:val="0"/>
        <w:spacing w:before="120" w:line="276" w:lineRule="auto"/>
        <w:ind w:left="1134" w:hanging="425"/>
        <w:contextualSpacing/>
        <w:jc w:val="both"/>
        <w:rPr>
          <w:rFonts w:ascii="Arial" w:hAnsi="Arial" w:cs="Arial"/>
          <w:sz w:val="22"/>
          <w:szCs w:val="22"/>
        </w:rPr>
      </w:pPr>
      <w:r w:rsidRPr="00D351EC">
        <w:rPr>
          <w:rFonts w:ascii="Arial" w:hAnsi="Arial" w:cs="Arial"/>
          <w:sz w:val="22"/>
          <w:szCs w:val="22"/>
        </w:rPr>
        <w:t>o</w:t>
      </w:r>
      <w:r w:rsidR="00E4237E" w:rsidRPr="00D351EC">
        <w:rPr>
          <w:rFonts w:ascii="Arial" w:hAnsi="Arial" w:cs="Arial"/>
          <w:sz w:val="22"/>
          <w:szCs w:val="22"/>
        </w:rPr>
        <w:t xml:space="preserve">prava chyb nahlášených </w:t>
      </w:r>
      <w:r w:rsidR="00F17018" w:rsidRPr="00D351EC">
        <w:rPr>
          <w:rFonts w:ascii="Arial" w:hAnsi="Arial" w:cs="Arial"/>
          <w:sz w:val="22"/>
          <w:szCs w:val="22"/>
        </w:rPr>
        <w:t>Dodavatel</w:t>
      </w:r>
      <w:r w:rsidR="00E4237E" w:rsidRPr="00D351EC">
        <w:rPr>
          <w:rFonts w:ascii="Arial" w:hAnsi="Arial" w:cs="Arial"/>
          <w:sz w:val="22"/>
          <w:szCs w:val="22"/>
        </w:rPr>
        <w:t xml:space="preserve">em nebo jinými zákazníky, </w:t>
      </w:r>
    </w:p>
    <w:p w14:paraId="5616A45C" w14:textId="46930EFD" w:rsidR="00E4237E" w:rsidRPr="00D351EC" w:rsidRDefault="00210376" w:rsidP="00A95E7E">
      <w:pPr>
        <w:pStyle w:val="Odstavecseseznamem"/>
        <w:widowControl/>
        <w:numPr>
          <w:ilvl w:val="0"/>
          <w:numId w:val="2"/>
        </w:numPr>
        <w:suppressAutoHyphens w:val="0"/>
        <w:spacing w:before="120" w:line="276" w:lineRule="auto"/>
        <w:ind w:left="1134" w:hanging="425"/>
        <w:contextualSpacing/>
        <w:jc w:val="both"/>
        <w:rPr>
          <w:rFonts w:ascii="Arial" w:hAnsi="Arial" w:cs="Arial"/>
          <w:sz w:val="22"/>
          <w:szCs w:val="22"/>
        </w:rPr>
      </w:pPr>
      <w:r w:rsidRPr="00D351EC">
        <w:rPr>
          <w:rFonts w:ascii="Arial" w:hAnsi="Arial" w:cs="Arial"/>
          <w:sz w:val="22"/>
          <w:szCs w:val="22"/>
        </w:rPr>
        <w:t>o</w:t>
      </w:r>
      <w:r w:rsidR="00E4237E" w:rsidRPr="00D351EC">
        <w:rPr>
          <w:rFonts w:ascii="Arial" w:hAnsi="Arial" w:cs="Arial"/>
          <w:sz w:val="22"/>
          <w:szCs w:val="22"/>
        </w:rPr>
        <w:t>ptimalizac</w:t>
      </w:r>
      <w:r w:rsidR="008C5E09" w:rsidRPr="00D351EC">
        <w:rPr>
          <w:rFonts w:ascii="Arial" w:hAnsi="Arial" w:cs="Arial"/>
          <w:sz w:val="22"/>
          <w:szCs w:val="22"/>
        </w:rPr>
        <w:t>e</w:t>
      </w:r>
      <w:r w:rsidR="00E4237E" w:rsidRPr="00D351EC">
        <w:rPr>
          <w:rFonts w:ascii="Arial" w:hAnsi="Arial" w:cs="Arial"/>
          <w:sz w:val="22"/>
          <w:szCs w:val="22"/>
        </w:rPr>
        <w:t xml:space="preserve"> podpory nových verzí internetových prohlížečů,</w:t>
      </w:r>
    </w:p>
    <w:p w14:paraId="3DAC2F78" w14:textId="6ACDDD27" w:rsidR="00E4237E" w:rsidRPr="00D351EC" w:rsidRDefault="00210376" w:rsidP="00A95E7E">
      <w:pPr>
        <w:pStyle w:val="Odstavecseseznamem"/>
        <w:widowControl/>
        <w:numPr>
          <w:ilvl w:val="0"/>
          <w:numId w:val="2"/>
        </w:numPr>
        <w:suppressAutoHyphens w:val="0"/>
        <w:spacing w:before="120" w:line="276" w:lineRule="auto"/>
        <w:ind w:left="1134" w:hanging="425"/>
        <w:contextualSpacing/>
        <w:jc w:val="both"/>
        <w:rPr>
          <w:rFonts w:ascii="Arial" w:hAnsi="Arial" w:cs="Arial"/>
          <w:sz w:val="22"/>
          <w:szCs w:val="22"/>
        </w:rPr>
      </w:pPr>
      <w:r w:rsidRPr="00D351EC">
        <w:rPr>
          <w:rFonts w:ascii="Arial" w:hAnsi="Arial" w:cs="Arial"/>
          <w:sz w:val="22"/>
          <w:szCs w:val="22"/>
        </w:rPr>
        <w:t>a</w:t>
      </w:r>
      <w:r w:rsidR="00E4237E" w:rsidRPr="00D351EC">
        <w:rPr>
          <w:rFonts w:ascii="Arial" w:hAnsi="Arial" w:cs="Arial"/>
          <w:sz w:val="22"/>
          <w:szCs w:val="22"/>
        </w:rPr>
        <w:t>ktualizace uživatelského manuálu,</w:t>
      </w:r>
    </w:p>
    <w:p w14:paraId="11A5E477" w14:textId="7584A5A3" w:rsidR="00E4237E" w:rsidRPr="00D351EC" w:rsidRDefault="00210376" w:rsidP="00A95E7E">
      <w:pPr>
        <w:pStyle w:val="Odstavecseseznamem"/>
        <w:widowControl/>
        <w:numPr>
          <w:ilvl w:val="0"/>
          <w:numId w:val="2"/>
        </w:numPr>
        <w:suppressAutoHyphens w:val="0"/>
        <w:spacing w:before="120" w:line="276" w:lineRule="auto"/>
        <w:ind w:left="1134" w:hanging="425"/>
        <w:contextualSpacing/>
        <w:jc w:val="both"/>
        <w:rPr>
          <w:rFonts w:ascii="Arial" w:hAnsi="Arial" w:cs="Arial"/>
          <w:sz w:val="22"/>
          <w:szCs w:val="22"/>
        </w:rPr>
      </w:pPr>
      <w:r w:rsidRPr="00D351EC">
        <w:rPr>
          <w:rFonts w:ascii="Arial" w:hAnsi="Arial" w:cs="Arial"/>
          <w:sz w:val="22"/>
          <w:szCs w:val="22"/>
        </w:rPr>
        <w:t>a</w:t>
      </w:r>
      <w:r w:rsidR="00E4237E" w:rsidRPr="00D351EC">
        <w:rPr>
          <w:rFonts w:ascii="Arial" w:hAnsi="Arial" w:cs="Arial"/>
          <w:sz w:val="22"/>
          <w:szCs w:val="22"/>
        </w:rPr>
        <w:t>ktualizace podkladových map,</w:t>
      </w:r>
    </w:p>
    <w:p w14:paraId="3675B287" w14:textId="54587AED" w:rsidR="0036431C" w:rsidRPr="00D351EC" w:rsidRDefault="00210376" w:rsidP="00A95E7E">
      <w:pPr>
        <w:pStyle w:val="Odstavecseseznamem"/>
        <w:widowControl/>
        <w:numPr>
          <w:ilvl w:val="0"/>
          <w:numId w:val="2"/>
        </w:numPr>
        <w:suppressAutoHyphens w:val="0"/>
        <w:spacing w:before="120" w:line="276" w:lineRule="auto"/>
        <w:ind w:left="1134" w:hanging="425"/>
        <w:contextualSpacing/>
        <w:jc w:val="both"/>
        <w:rPr>
          <w:rFonts w:ascii="Arial" w:hAnsi="Arial" w:cs="Arial"/>
          <w:sz w:val="22"/>
          <w:szCs w:val="22"/>
        </w:rPr>
      </w:pPr>
      <w:r w:rsidRPr="00D351EC">
        <w:rPr>
          <w:rFonts w:ascii="Arial" w:hAnsi="Arial" w:cs="Arial"/>
          <w:sz w:val="22"/>
          <w:szCs w:val="22"/>
        </w:rPr>
        <w:t>a</w:t>
      </w:r>
      <w:r w:rsidR="00E4237E" w:rsidRPr="00D351EC">
        <w:rPr>
          <w:rFonts w:ascii="Arial" w:hAnsi="Arial" w:cs="Arial"/>
          <w:sz w:val="22"/>
          <w:szCs w:val="22"/>
        </w:rPr>
        <w:t>ktualizace mobilní aplikace,</w:t>
      </w:r>
    </w:p>
    <w:p w14:paraId="372CE495" w14:textId="77777777" w:rsidR="000856B7" w:rsidRPr="00D351EC" w:rsidRDefault="00210376" w:rsidP="00A95E7E">
      <w:pPr>
        <w:pStyle w:val="Odstavecseseznamem"/>
        <w:widowControl/>
        <w:numPr>
          <w:ilvl w:val="0"/>
          <w:numId w:val="2"/>
        </w:numPr>
        <w:suppressAutoHyphens w:val="0"/>
        <w:spacing w:before="120" w:line="276" w:lineRule="auto"/>
        <w:ind w:left="1134" w:hanging="425"/>
        <w:contextualSpacing/>
        <w:jc w:val="both"/>
        <w:rPr>
          <w:rFonts w:ascii="Arial" w:hAnsi="Arial" w:cs="Arial"/>
          <w:sz w:val="22"/>
          <w:szCs w:val="22"/>
        </w:rPr>
      </w:pPr>
      <w:r w:rsidRPr="00D351EC">
        <w:rPr>
          <w:rFonts w:ascii="Arial" w:hAnsi="Arial" w:cs="Arial"/>
          <w:sz w:val="22"/>
          <w:szCs w:val="22"/>
        </w:rPr>
        <w:lastRenderedPageBreak/>
        <w:t>a</w:t>
      </w:r>
      <w:r w:rsidR="00E4237E" w:rsidRPr="00D351EC">
        <w:rPr>
          <w:rFonts w:ascii="Arial" w:hAnsi="Arial" w:cs="Arial"/>
          <w:sz w:val="22"/>
          <w:szCs w:val="22"/>
        </w:rPr>
        <w:t>ktualizace dat o silniční síti ze Silniční databanky Ostrava – 1x za ½ roku</w:t>
      </w:r>
    </w:p>
    <w:p w14:paraId="71A9D0C8" w14:textId="6A2B6E5D" w:rsidR="008200D8" w:rsidRPr="00D351EC" w:rsidRDefault="008200D8" w:rsidP="00A95E7E">
      <w:pPr>
        <w:pStyle w:val="Odstavecseseznamem"/>
        <w:numPr>
          <w:ilvl w:val="2"/>
          <w:numId w:val="12"/>
        </w:numPr>
        <w:autoSpaceDE w:val="0"/>
        <w:spacing w:before="120" w:line="276" w:lineRule="auto"/>
        <w:ind w:left="709" w:hanging="567"/>
        <w:jc w:val="both"/>
        <w:rPr>
          <w:rFonts w:ascii="Arial" w:hAnsi="Arial" w:cs="Arial"/>
          <w:color w:val="FF0000"/>
          <w:sz w:val="22"/>
          <w:szCs w:val="22"/>
        </w:rPr>
      </w:pPr>
      <w:r w:rsidRPr="00D351EC">
        <w:rPr>
          <w:rFonts w:ascii="Arial" w:hAnsi="Arial" w:cs="Arial"/>
          <w:sz w:val="22"/>
          <w:szCs w:val="22"/>
        </w:rPr>
        <w:t>Další rozvoj VPIS dle požadavků Objednatele</w:t>
      </w:r>
      <w:r w:rsidR="1C447206" w:rsidRPr="67B4B97E">
        <w:rPr>
          <w:rFonts w:ascii="Arial" w:hAnsi="Arial" w:cs="Arial"/>
          <w:sz w:val="22"/>
          <w:szCs w:val="22"/>
        </w:rPr>
        <w:t>.</w:t>
      </w:r>
    </w:p>
    <w:p w14:paraId="745252D8" w14:textId="0BE6FDB1" w:rsidR="008200D8" w:rsidRPr="00D351EC" w:rsidRDefault="008200D8" w:rsidP="67B4B97E">
      <w:pPr>
        <w:widowControl/>
        <w:spacing w:before="120" w:line="276" w:lineRule="auto"/>
        <w:ind w:left="142"/>
        <w:contextualSpacing/>
        <w:jc w:val="both"/>
        <w:rPr>
          <w:rFonts w:ascii="Arial" w:hAnsi="Arial" w:cs="Arial"/>
          <w:sz w:val="22"/>
          <w:szCs w:val="22"/>
        </w:rPr>
      </w:pPr>
    </w:p>
    <w:p w14:paraId="54C43013" w14:textId="4368BDCB" w:rsidR="00E52D4B" w:rsidRPr="00D351EC" w:rsidRDefault="000856B7" w:rsidP="00491C59">
      <w:pPr>
        <w:widowControl/>
        <w:suppressAutoHyphens w:val="0"/>
        <w:spacing w:before="120" w:line="276" w:lineRule="auto"/>
        <w:ind w:left="142"/>
        <w:contextualSpacing/>
        <w:jc w:val="both"/>
        <w:rPr>
          <w:rFonts w:ascii="Arial" w:hAnsi="Arial" w:cs="Arial"/>
          <w:sz w:val="22"/>
          <w:szCs w:val="22"/>
        </w:rPr>
      </w:pPr>
      <w:r w:rsidRPr="00D351EC">
        <w:rPr>
          <w:rFonts w:ascii="Arial" w:hAnsi="Arial" w:cs="Arial"/>
          <w:sz w:val="22"/>
          <w:szCs w:val="22"/>
        </w:rPr>
        <w:t>(</w:t>
      </w:r>
      <w:r w:rsidR="00E52D4B" w:rsidRPr="00D351EC">
        <w:rPr>
          <w:rFonts w:ascii="Arial" w:hAnsi="Arial" w:cs="Arial"/>
          <w:sz w:val="22"/>
          <w:szCs w:val="22"/>
        </w:rPr>
        <w:t>dále také jako „</w:t>
      </w:r>
      <w:r w:rsidR="00342B93" w:rsidRPr="00D351EC">
        <w:rPr>
          <w:rFonts w:ascii="Arial" w:hAnsi="Arial" w:cs="Arial"/>
          <w:b/>
          <w:bCs/>
          <w:sz w:val="22"/>
          <w:szCs w:val="22"/>
        </w:rPr>
        <w:t>Služ</w:t>
      </w:r>
      <w:r w:rsidR="00D840F5" w:rsidRPr="00D351EC">
        <w:rPr>
          <w:rFonts w:ascii="Arial" w:hAnsi="Arial" w:cs="Arial"/>
          <w:b/>
          <w:bCs/>
          <w:sz w:val="22"/>
          <w:szCs w:val="22"/>
        </w:rPr>
        <w:t>b</w:t>
      </w:r>
      <w:r w:rsidR="002A7B88" w:rsidRPr="00D351EC">
        <w:rPr>
          <w:rFonts w:ascii="Arial" w:hAnsi="Arial" w:cs="Arial"/>
          <w:b/>
          <w:bCs/>
          <w:sz w:val="22"/>
          <w:szCs w:val="22"/>
        </w:rPr>
        <w:t>y</w:t>
      </w:r>
      <w:r w:rsidR="00D060B8" w:rsidRPr="00D351EC">
        <w:rPr>
          <w:rFonts w:ascii="Arial" w:hAnsi="Arial" w:cs="Arial"/>
          <w:b/>
          <w:bCs/>
          <w:sz w:val="22"/>
          <w:szCs w:val="22"/>
        </w:rPr>
        <w:t xml:space="preserve">“ </w:t>
      </w:r>
      <w:r w:rsidR="00D060B8" w:rsidRPr="00D351EC">
        <w:rPr>
          <w:rFonts w:ascii="Arial" w:hAnsi="Arial" w:cs="Arial"/>
          <w:sz w:val="22"/>
          <w:szCs w:val="22"/>
        </w:rPr>
        <w:t xml:space="preserve">nebo také jako </w:t>
      </w:r>
      <w:r w:rsidR="00D060B8" w:rsidRPr="00D351EC">
        <w:rPr>
          <w:rFonts w:ascii="Arial" w:hAnsi="Arial" w:cs="Arial"/>
          <w:b/>
          <w:bCs/>
          <w:sz w:val="22"/>
          <w:szCs w:val="22"/>
        </w:rPr>
        <w:t>„Služb</w:t>
      </w:r>
      <w:r w:rsidR="002A7B88" w:rsidRPr="00D351EC">
        <w:rPr>
          <w:rFonts w:ascii="Arial" w:hAnsi="Arial" w:cs="Arial"/>
          <w:b/>
          <w:bCs/>
          <w:sz w:val="22"/>
          <w:szCs w:val="22"/>
        </w:rPr>
        <w:t>a</w:t>
      </w:r>
      <w:r w:rsidR="00D060B8" w:rsidRPr="00D351EC">
        <w:rPr>
          <w:rFonts w:ascii="Arial" w:hAnsi="Arial" w:cs="Arial"/>
          <w:b/>
          <w:bCs/>
          <w:sz w:val="22"/>
          <w:szCs w:val="22"/>
        </w:rPr>
        <w:t>“</w:t>
      </w:r>
      <w:r w:rsidR="00E52D4B" w:rsidRPr="00D351EC">
        <w:rPr>
          <w:rFonts w:ascii="Arial" w:hAnsi="Arial" w:cs="Arial"/>
          <w:sz w:val="22"/>
          <w:szCs w:val="22"/>
        </w:rPr>
        <w:t>“</w:t>
      </w:r>
      <w:r w:rsidR="008B6EAD" w:rsidRPr="00D351EC">
        <w:rPr>
          <w:rFonts w:ascii="Arial" w:hAnsi="Arial" w:cs="Arial"/>
          <w:sz w:val="22"/>
          <w:szCs w:val="22"/>
        </w:rPr>
        <w:t>)</w:t>
      </w:r>
      <w:r w:rsidR="00F17018" w:rsidRPr="00D351EC">
        <w:rPr>
          <w:rFonts w:ascii="Arial" w:hAnsi="Arial" w:cs="Arial"/>
          <w:sz w:val="22"/>
          <w:szCs w:val="22"/>
        </w:rPr>
        <w:t>,</w:t>
      </w:r>
    </w:p>
    <w:p w14:paraId="2FE5C3D7" w14:textId="77777777" w:rsidR="00491C59" w:rsidRPr="00D351EC" w:rsidRDefault="00491C59" w:rsidP="00491C59">
      <w:pPr>
        <w:widowControl/>
        <w:suppressAutoHyphens w:val="0"/>
        <w:spacing w:before="120" w:line="276" w:lineRule="auto"/>
        <w:ind w:left="142"/>
        <w:contextualSpacing/>
        <w:jc w:val="both"/>
        <w:rPr>
          <w:rFonts w:ascii="Arial" w:hAnsi="Arial" w:cs="Arial"/>
          <w:sz w:val="22"/>
          <w:szCs w:val="22"/>
          <w:highlight w:val="yellow"/>
        </w:rPr>
      </w:pPr>
    </w:p>
    <w:p w14:paraId="30E51F0A" w14:textId="26583787" w:rsidR="00E34EEC" w:rsidRPr="00D351EC" w:rsidRDefault="00F17018"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Dodavatel prohlašuje, že má příslušné oprávnění k činnostem, jichž je k plnění této smlouvy třeba.</w:t>
      </w:r>
    </w:p>
    <w:p w14:paraId="33C8A561" w14:textId="77777777" w:rsidR="000755A8" w:rsidRPr="00D935C1" w:rsidRDefault="4A9951D9" w:rsidP="71740F16">
      <w:pPr>
        <w:numPr>
          <w:ilvl w:val="1"/>
          <w:numId w:val="12"/>
        </w:numPr>
        <w:autoSpaceDE w:val="0"/>
        <w:spacing w:before="120"/>
        <w:ind w:left="720" w:hanging="630"/>
        <w:jc w:val="both"/>
        <w:rPr>
          <w:rFonts w:ascii="Arial" w:eastAsia="Arial" w:hAnsi="Arial" w:cs="Arial"/>
          <w:sz w:val="22"/>
          <w:szCs w:val="22"/>
        </w:rPr>
      </w:pPr>
      <w:r w:rsidRPr="71740F16">
        <w:rPr>
          <w:rFonts w:ascii="Arial" w:eastAsia="Arial" w:hAnsi="Arial" w:cs="Arial"/>
          <w:sz w:val="22"/>
          <w:szCs w:val="22"/>
        </w:rPr>
        <w:t xml:space="preserve">Dodavatel se zavazuje provést předmět smlouvy v rozsahu a době plnění podle smlouvy a při dodržení kvalitativních a dalších podmínek v ní stanovených, přičemž tak učiní vlastním jménem, na vlastní odpovědnost i nebezpečí. </w:t>
      </w:r>
    </w:p>
    <w:p w14:paraId="55DDE5BF" w14:textId="77777777" w:rsidR="00586DD8" w:rsidRPr="00D351EC" w:rsidRDefault="00586DD8" w:rsidP="006B3BE9">
      <w:pPr>
        <w:pStyle w:val="Odstavecseseznamem"/>
        <w:autoSpaceDE w:val="0"/>
        <w:spacing w:line="276" w:lineRule="auto"/>
        <w:ind w:left="577"/>
        <w:jc w:val="both"/>
        <w:rPr>
          <w:rFonts w:ascii="Arial" w:hAnsi="Arial" w:cs="Arial"/>
          <w:sz w:val="22"/>
          <w:szCs w:val="22"/>
        </w:rPr>
      </w:pPr>
    </w:p>
    <w:p w14:paraId="0792B2AE" w14:textId="2C3BF6FE" w:rsidR="00E21800" w:rsidRPr="00D351EC" w:rsidRDefault="002E5262" w:rsidP="00A95E7E">
      <w:pPr>
        <w:numPr>
          <w:ilvl w:val="0"/>
          <w:numId w:val="12"/>
        </w:numPr>
        <w:tabs>
          <w:tab w:val="num" w:pos="567"/>
        </w:tabs>
        <w:autoSpaceDE w:val="0"/>
        <w:spacing w:after="120" w:line="276" w:lineRule="auto"/>
        <w:jc w:val="both"/>
        <w:rPr>
          <w:rFonts w:ascii="Arial" w:eastAsia="Arial" w:hAnsi="Arial" w:cs="Arial"/>
          <w:b/>
          <w:bCs/>
          <w:sz w:val="22"/>
          <w:szCs w:val="22"/>
        </w:rPr>
      </w:pPr>
      <w:r w:rsidRPr="00D351EC">
        <w:rPr>
          <w:rFonts w:ascii="Arial" w:eastAsia="Arial" w:hAnsi="Arial" w:cs="Arial"/>
          <w:b/>
          <w:bCs/>
          <w:sz w:val="22"/>
          <w:szCs w:val="22"/>
        </w:rPr>
        <w:t>TERMÍN</w:t>
      </w:r>
      <w:r w:rsidR="001740D3" w:rsidRPr="00D351EC">
        <w:rPr>
          <w:rFonts w:ascii="Arial" w:eastAsia="Arial" w:hAnsi="Arial" w:cs="Arial"/>
          <w:b/>
          <w:bCs/>
          <w:sz w:val="22"/>
          <w:szCs w:val="22"/>
        </w:rPr>
        <w:t xml:space="preserve"> PLNĚNÍ</w:t>
      </w:r>
      <w:r w:rsidR="00E21800" w:rsidRPr="00D351EC">
        <w:rPr>
          <w:rFonts w:ascii="Arial" w:eastAsia="Arial" w:hAnsi="Arial" w:cs="Arial"/>
          <w:b/>
          <w:bCs/>
          <w:sz w:val="22"/>
          <w:szCs w:val="22"/>
        </w:rPr>
        <w:t xml:space="preserve"> </w:t>
      </w:r>
    </w:p>
    <w:p w14:paraId="6F64293C" w14:textId="63791632" w:rsidR="008A2D95" w:rsidRPr="0087732F" w:rsidRDefault="755E9130" w:rsidP="3BE67DFE">
      <w:pPr>
        <w:autoSpaceDE w:val="0"/>
        <w:spacing w:before="240" w:after="120" w:line="276" w:lineRule="auto"/>
        <w:ind w:left="630" w:hanging="630"/>
        <w:jc w:val="both"/>
        <w:rPr>
          <w:rFonts w:ascii="Arial" w:eastAsia="Arial" w:hAnsi="Arial" w:cs="Arial"/>
          <w:strike/>
          <w:sz w:val="22"/>
          <w:szCs w:val="22"/>
        </w:rPr>
      </w:pPr>
      <w:r w:rsidRPr="0087732F">
        <w:rPr>
          <w:rFonts w:ascii="Arial" w:eastAsia="Arial" w:hAnsi="Arial" w:cs="Arial"/>
          <w:sz w:val="22"/>
          <w:szCs w:val="22"/>
        </w:rPr>
        <w:t xml:space="preserve">3.1. </w:t>
      </w:r>
      <w:r w:rsidR="005D5C12" w:rsidRPr="0087732F">
        <w:tab/>
      </w:r>
      <w:r w:rsidR="008D27D5" w:rsidRPr="0087732F">
        <w:rPr>
          <w:rFonts w:ascii="Arial" w:eastAsia="Arial" w:hAnsi="Arial" w:cs="Arial"/>
          <w:sz w:val="22"/>
          <w:szCs w:val="22"/>
        </w:rPr>
        <w:t>Smlouva se uzavírá na dobu určitou a to na 24 měsíců od účinnosti této smlouvy.</w:t>
      </w:r>
    </w:p>
    <w:p w14:paraId="65BFC71E" w14:textId="2A678C74" w:rsidR="008A2D95" w:rsidRPr="0087732F" w:rsidRDefault="64255606" w:rsidP="3BE67DFE">
      <w:pPr>
        <w:pStyle w:val="Odstavecseseznamem"/>
        <w:autoSpaceDE w:val="0"/>
        <w:spacing w:before="120" w:after="120" w:line="276" w:lineRule="auto"/>
        <w:ind w:left="630" w:hanging="630"/>
        <w:jc w:val="both"/>
        <w:rPr>
          <w:rFonts w:ascii="Arial" w:eastAsia="Arial" w:hAnsi="Arial" w:cs="Arial"/>
          <w:sz w:val="22"/>
          <w:szCs w:val="22"/>
        </w:rPr>
      </w:pPr>
      <w:r w:rsidRPr="0087732F">
        <w:rPr>
          <w:rFonts w:ascii="Arial" w:eastAsia="Arial" w:hAnsi="Arial" w:cs="Arial"/>
          <w:sz w:val="22"/>
          <w:szCs w:val="22"/>
        </w:rPr>
        <w:t xml:space="preserve">3.2. </w:t>
      </w:r>
      <w:r w:rsidR="005D5C12" w:rsidRPr="0087732F">
        <w:tab/>
      </w:r>
      <w:r w:rsidR="40A4EEE4" w:rsidRPr="0087732F">
        <w:rPr>
          <w:rFonts w:ascii="Arial" w:eastAsia="Arial" w:hAnsi="Arial" w:cs="Arial"/>
          <w:sz w:val="22"/>
          <w:szCs w:val="22"/>
        </w:rPr>
        <w:t>Objednatel si vyhrazuje právo prodloužit dobu trvání</w:t>
      </w:r>
      <w:r w:rsidR="55348D2C" w:rsidRPr="0087732F">
        <w:rPr>
          <w:rFonts w:ascii="Arial" w:eastAsia="Arial" w:hAnsi="Arial" w:cs="Arial"/>
          <w:sz w:val="22"/>
          <w:szCs w:val="22"/>
        </w:rPr>
        <w:t xml:space="preserve"> s</w:t>
      </w:r>
      <w:r w:rsidR="40A4EEE4" w:rsidRPr="0087732F">
        <w:rPr>
          <w:rFonts w:ascii="Arial" w:eastAsia="Arial" w:hAnsi="Arial" w:cs="Arial"/>
          <w:sz w:val="22"/>
          <w:szCs w:val="22"/>
        </w:rPr>
        <w:t xml:space="preserve">mlouvy, a tedy navýšit rozsah dodávek a služeb až o 12 měsíců, a to v závislosti na potřebách </w:t>
      </w:r>
      <w:r w:rsidR="32CEE8FE" w:rsidRPr="0087732F">
        <w:rPr>
          <w:rFonts w:ascii="Arial" w:eastAsia="Arial" w:hAnsi="Arial" w:cs="Arial"/>
          <w:sz w:val="22"/>
          <w:szCs w:val="22"/>
        </w:rPr>
        <w:t>objedn</w:t>
      </w:r>
      <w:r w:rsidR="40A4EEE4" w:rsidRPr="0087732F">
        <w:rPr>
          <w:rFonts w:ascii="Arial" w:eastAsia="Arial" w:hAnsi="Arial" w:cs="Arial"/>
          <w:sz w:val="22"/>
          <w:szCs w:val="22"/>
        </w:rPr>
        <w:t>atele</w:t>
      </w:r>
      <w:r w:rsidR="00680407" w:rsidRPr="0087732F">
        <w:rPr>
          <w:rFonts w:ascii="Arial" w:eastAsia="Arial" w:hAnsi="Arial" w:cs="Arial"/>
          <w:sz w:val="22"/>
          <w:szCs w:val="22"/>
        </w:rPr>
        <w:t xml:space="preserve"> až do vyčerpání finančního limitu 2.999.000 Kč bez DPH</w:t>
      </w:r>
      <w:r w:rsidR="40A4EEE4" w:rsidRPr="0087732F">
        <w:rPr>
          <w:rFonts w:ascii="Arial" w:eastAsia="Arial" w:hAnsi="Arial" w:cs="Arial"/>
          <w:color w:val="FF0000"/>
          <w:sz w:val="22"/>
          <w:szCs w:val="22"/>
        </w:rPr>
        <w:t xml:space="preserve">. </w:t>
      </w:r>
    </w:p>
    <w:p w14:paraId="3F81BEEC" w14:textId="1317ABAC" w:rsidR="4C5DB313" w:rsidRPr="00E921A6" w:rsidRDefault="4C5DB313" w:rsidP="25A6BD09">
      <w:pPr>
        <w:pStyle w:val="Odstavecseseznamem"/>
        <w:spacing w:before="120" w:after="120" w:line="276" w:lineRule="auto"/>
        <w:ind w:left="630" w:hanging="630"/>
        <w:jc w:val="both"/>
        <w:rPr>
          <w:rFonts w:ascii="Arial" w:eastAsia="Arial" w:hAnsi="Arial" w:cs="Arial"/>
          <w:sz w:val="22"/>
          <w:szCs w:val="22"/>
        </w:rPr>
      </w:pPr>
      <w:r w:rsidRPr="00E921A6">
        <w:rPr>
          <w:rFonts w:ascii="Arial" w:eastAsia="Arial" w:hAnsi="Arial" w:cs="Arial"/>
          <w:sz w:val="22"/>
          <w:szCs w:val="22"/>
        </w:rPr>
        <w:t xml:space="preserve">3.3. </w:t>
      </w:r>
      <w:r w:rsidRPr="00E921A6">
        <w:tab/>
      </w:r>
      <w:r w:rsidRPr="00E921A6">
        <w:rPr>
          <w:rFonts w:ascii="Arial" w:eastAsia="Arial" w:hAnsi="Arial" w:cs="Arial"/>
          <w:sz w:val="22"/>
          <w:szCs w:val="22"/>
        </w:rPr>
        <w:t xml:space="preserve">Smlouva skončí uplynutím sjednané doby nebo </w:t>
      </w:r>
      <w:r w:rsidR="29BE0C63" w:rsidRPr="00E921A6">
        <w:rPr>
          <w:rFonts w:ascii="Arial" w:eastAsia="Arial" w:hAnsi="Arial" w:cs="Arial"/>
          <w:sz w:val="22"/>
          <w:szCs w:val="22"/>
        </w:rPr>
        <w:t xml:space="preserve">vyčerpáním finančního limitu </w:t>
      </w:r>
      <w:r w:rsidR="47B2DCCF" w:rsidRPr="00E921A6">
        <w:rPr>
          <w:rFonts w:ascii="Arial" w:eastAsia="Arial" w:hAnsi="Arial" w:cs="Arial"/>
          <w:sz w:val="22"/>
          <w:szCs w:val="22"/>
        </w:rPr>
        <w:t>uvedeného v</w:t>
      </w:r>
      <w:r w:rsidR="29BE0C63" w:rsidRPr="00E921A6">
        <w:rPr>
          <w:rFonts w:ascii="Arial" w:eastAsia="Arial" w:hAnsi="Arial" w:cs="Arial"/>
          <w:sz w:val="22"/>
          <w:szCs w:val="22"/>
        </w:rPr>
        <w:t xml:space="preserve"> </w:t>
      </w:r>
      <w:r w:rsidR="47B2DCCF" w:rsidRPr="00E921A6">
        <w:rPr>
          <w:rFonts w:ascii="Arial" w:eastAsia="Arial" w:hAnsi="Arial" w:cs="Arial"/>
          <w:sz w:val="22"/>
          <w:szCs w:val="22"/>
        </w:rPr>
        <w:t>odst.</w:t>
      </w:r>
      <w:r w:rsidR="29BE0C63" w:rsidRPr="00E921A6">
        <w:rPr>
          <w:rFonts w:ascii="Arial" w:eastAsia="Arial" w:hAnsi="Arial" w:cs="Arial"/>
          <w:sz w:val="22"/>
          <w:szCs w:val="22"/>
        </w:rPr>
        <w:t xml:space="preserve"> </w:t>
      </w:r>
      <w:r w:rsidR="47B2DCCF" w:rsidRPr="00E921A6">
        <w:rPr>
          <w:rFonts w:ascii="Arial" w:eastAsia="Arial" w:hAnsi="Arial" w:cs="Arial"/>
          <w:sz w:val="22"/>
          <w:szCs w:val="22"/>
        </w:rPr>
        <w:t>3.2. smlouvy</w:t>
      </w:r>
      <w:r w:rsidR="29BE0C63" w:rsidRPr="00E921A6">
        <w:rPr>
          <w:rFonts w:ascii="Arial" w:eastAsia="Arial" w:hAnsi="Arial" w:cs="Arial"/>
          <w:sz w:val="22"/>
          <w:szCs w:val="22"/>
        </w:rPr>
        <w:t xml:space="preserve"> podle toho, která okolnost nastane dříve.</w:t>
      </w:r>
    </w:p>
    <w:p w14:paraId="1E0E3ACE" w14:textId="11068747" w:rsidR="008A2D95" w:rsidRPr="00D351EC" w:rsidRDefault="005D5C12" w:rsidP="3BE67DFE">
      <w:pPr>
        <w:pStyle w:val="Odstavecseseznamem"/>
        <w:numPr>
          <w:ilvl w:val="0"/>
          <w:numId w:val="12"/>
        </w:numPr>
        <w:autoSpaceDE w:val="0"/>
        <w:spacing w:before="240" w:after="120" w:line="276" w:lineRule="auto"/>
        <w:jc w:val="both"/>
        <w:rPr>
          <w:rFonts w:ascii="Arial" w:eastAsia="Arial" w:hAnsi="Arial" w:cs="Arial"/>
          <w:b/>
          <w:bCs/>
          <w:sz w:val="22"/>
          <w:szCs w:val="22"/>
        </w:rPr>
      </w:pPr>
      <w:r w:rsidRPr="00D351EC">
        <w:rPr>
          <w:rFonts w:ascii="Arial" w:eastAsia="Arial" w:hAnsi="Arial" w:cs="Arial"/>
          <w:b/>
          <w:bCs/>
          <w:sz w:val="22"/>
          <w:szCs w:val="22"/>
        </w:rPr>
        <w:t>CENA</w:t>
      </w:r>
      <w:r w:rsidR="002E5262" w:rsidRPr="00D351EC">
        <w:rPr>
          <w:rFonts w:ascii="Arial" w:eastAsia="Arial" w:hAnsi="Arial" w:cs="Arial"/>
          <w:b/>
          <w:bCs/>
          <w:sz w:val="22"/>
          <w:szCs w:val="22"/>
        </w:rPr>
        <w:t xml:space="preserve"> A PLATEBNÍ PODMÍNKY</w:t>
      </w:r>
    </w:p>
    <w:p w14:paraId="5B9514F1" w14:textId="2276F10F" w:rsidR="003F0F8E" w:rsidRPr="00D351EC" w:rsidRDefault="01D02E9A" w:rsidP="3BE67DFE">
      <w:pPr>
        <w:autoSpaceDE w:val="0"/>
        <w:spacing w:before="120"/>
        <w:jc w:val="both"/>
        <w:rPr>
          <w:rFonts w:ascii="Arial" w:hAnsi="Arial" w:cs="Arial"/>
          <w:sz w:val="22"/>
          <w:szCs w:val="22"/>
        </w:rPr>
      </w:pPr>
      <w:r w:rsidRPr="3BE67DFE">
        <w:rPr>
          <w:rFonts w:ascii="Arial" w:hAnsi="Arial" w:cs="Arial"/>
          <w:sz w:val="22"/>
          <w:szCs w:val="22"/>
        </w:rPr>
        <w:t xml:space="preserve">4.1. </w:t>
      </w:r>
      <w:r w:rsidR="00C277AC" w:rsidRPr="71740F16">
        <w:rPr>
          <w:rFonts w:ascii="Arial" w:hAnsi="Arial" w:cs="Arial"/>
          <w:sz w:val="22"/>
          <w:szCs w:val="22"/>
        </w:rPr>
        <w:t xml:space="preserve">Cena za </w:t>
      </w:r>
      <w:r w:rsidR="004518EA" w:rsidRPr="71740F16">
        <w:rPr>
          <w:rFonts w:ascii="Arial" w:hAnsi="Arial" w:cs="Arial"/>
          <w:sz w:val="22"/>
          <w:szCs w:val="22"/>
        </w:rPr>
        <w:t xml:space="preserve">poskytování </w:t>
      </w:r>
      <w:r w:rsidR="0063484A" w:rsidRPr="71740F16">
        <w:rPr>
          <w:rFonts w:ascii="Arial" w:hAnsi="Arial" w:cs="Arial"/>
          <w:sz w:val="22"/>
          <w:szCs w:val="22"/>
        </w:rPr>
        <w:t>Služeb je</w:t>
      </w:r>
      <w:r w:rsidR="00C277AC" w:rsidRPr="71740F16">
        <w:rPr>
          <w:rFonts w:ascii="Arial" w:hAnsi="Arial" w:cs="Arial"/>
          <w:sz w:val="22"/>
          <w:szCs w:val="22"/>
        </w:rPr>
        <w:t xml:space="preserve"> uvedena v</w:t>
      </w:r>
      <w:r w:rsidR="005D0A94" w:rsidRPr="71740F16">
        <w:rPr>
          <w:rFonts w:ascii="Arial" w:hAnsi="Arial" w:cs="Arial"/>
          <w:sz w:val="22"/>
          <w:szCs w:val="22"/>
        </w:rPr>
        <w:t> </w:t>
      </w:r>
      <w:r w:rsidR="7DF30360" w:rsidRPr="71740F16">
        <w:rPr>
          <w:rFonts w:ascii="Arial" w:hAnsi="Arial" w:cs="Arial"/>
          <w:sz w:val="22"/>
          <w:szCs w:val="22"/>
        </w:rPr>
        <w:t>odst.</w:t>
      </w:r>
      <w:r w:rsidR="005D0A94" w:rsidRPr="71740F16">
        <w:rPr>
          <w:rFonts w:ascii="Arial" w:hAnsi="Arial" w:cs="Arial"/>
          <w:sz w:val="22"/>
          <w:szCs w:val="22"/>
        </w:rPr>
        <w:t xml:space="preserve"> 4.2</w:t>
      </w:r>
      <w:r w:rsidR="00312631" w:rsidRPr="71740F16">
        <w:rPr>
          <w:rFonts w:ascii="Arial" w:hAnsi="Arial" w:cs="Arial"/>
          <w:sz w:val="22"/>
          <w:szCs w:val="22"/>
        </w:rPr>
        <w:t xml:space="preserve"> této </w:t>
      </w:r>
      <w:r w:rsidR="008A080A" w:rsidRPr="71740F16">
        <w:rPr>
          <w:rFonts w:ascii="Arial" w:hAnsi="Arial" w:cs="Arial"/>
          <w:sz w:val="22"/>
          <w:szCs w:val="22"/>
        </w:rPr>
        <w:t>smlouvy</w:t>
      </w:r>
      <w:r w:rsidR="00C8713C" w:rsidRPr="71740F16">
        <w:rPr>
          <w:rFonts w:ascii="Arial" w:hAnsi="Arial" w:cs="Arial"/>
          <w:sz w:val="22"/>
          <w:szCs w:val="22"/>
        </w:rPr>
        <w:t>.</w:t>
      </w:r>
    </w:p>
    <w:p w14:paraId="6B7896AA" w14:textId="1DEE3490" w:rsidR="00E17D50" w:rsidRPr="00D351EC" w:rsidRDefault="6000ACEA" w:rsidP="3BE67DFE">
      <w:pPr>
        <w:autoSpaceDE w:val="0"/>
        <w:spacing w:before="120"/>
        <w:jc w:val="both"/>
        <w:rPr>
          <w:rFonts w:ascii="Arial" w:hAnsi="Arial" w:cs="Arial"/>
          <w:sz w:val="22"/>
          <w:szCs w:val="22"/>
        </w:rPr>
      </w:pPr>
      <w:r w:rsidRPr="3BE67DFE">
        <w:rPr>
          <w:rFonts w:ascii="Arial" w:hAnsi="Arial" w:cs="Arial"/>
          <w:sz w:val="22"/>
          <w:szCs w:val="22"/>
        </w:rPr>
        <w:t xml:space="preserve">4.2. </w:t>
      </w:r>
      <w:r w:rsidR="00CC36F0" w:rsidRPr="3BE67DFE">
        <w:rPr>
          <w:rFonts w:ascii="Arial" w:hAnsi="Arial" w:cs="Arial"/>
          <w:sz w:val="22"/>
          <w:szCs w:val="22"/>
        </w:rPr>
        <w:t>Cena</w:t>
      </w:r>
      <w:r w:rsidR="00CC36F0" w:rsidRPr="00D935C1">
        <w:rPr>
          <w:rFonts w:ascii="Arial" w:hAnsi="Arial" w:cs="Arial"/>
          <w:sz w:val="22"/>
          <w:szCs w:val="22"/>
        </w:rPr>
        <w:t xml:space="preserve"> </w:t>
      </w:r>
      <w:r w:rsidR="00C8713C" w:rsidRPr="00D935C1">
        <w:rPr>
          <w:rFonts w:ascii="Arial" w:hAnsi="Arial" w:cs="Arial"/>
          <w:sz w:val="22"/>
          <w:szCs w:val="22"/>
        </w:rPr>
        <w:t>je členěn</w:t>
      </w:r>
      <w:r w:rsidR="00CC36F0" w:rsidRPr="00D935C1">
        <w:rPr>
          <w:rFonts w:ascii="Arial" w:hAnsi="Arial" w:cs="Arial"/>
          <w:sz w:val="22"/>
          <w:szCs w:val="22"/>
        </w:rPr>
        <w:t>a</w:t>
      </w:r>
      <w:r w:rsidR="00C8713C" w:rsidRPr="00D935C1">
        <w:rPr>
          <w:rFonts w:ascii="Arial" w:hAnsi="Arial" w:cs="Arial"/>
          <w:sz w:val="22"/>
          <w:szCs w:val="22"/>
        </w:rPr>
        <w:t xml:space="preserve"> </w:t>
      </w:r>
      <w:r w:rsidR="00C602B3" w:rsidRPr="00D935C1">
        <w:rPr>
          <w:rFonts w:ascii="Arial" w:hAnsi="Arial" w:cs="Arial"/>
          <w:sz w:val="22"/>
          <w:szCs w:val="22"/>
        </w:rPr>
        <w:t>dle</w:t>
      </w:r>
      <w:r w:rsidR="00974176" w:rsidRPr="00D935C1">
        <w:rPr>
          <w:rFonts w:ascii="Arial" w:hAnsi="Arial" w:cs="Arial"/>
          <w:sz w:val="22"/>
          <w:szCs w:val="22"/>
        </w:rPr>
        <w:t xml:space="preserve"> následujících</w:t>
      </w:r>
      <w:r w:rsidR="00C602B3" w:rsidRPr="00D935C1">
        <w:rPr>
          <w:rFonts w:ascii="Arial" w:hAnsi="Arial" w:cs="Arial"/>
          <w:sz w:val="22"/>
          <w:szCs w:val="22"/>
        </w:rPr>
        <w:t xml:space="preserve"> položek</w:t>
      </w:r>
      <w:r w:rsidR="00C8713C" w:rsidRPr="00D935C1">
        <w:rPr>
          <w:rFonts w:ascii="Arial" w:hAnsi="Arial" w:cs="Arial"/>
          <w:sz w:val="22"/>
          <w:szCs w:val="22"/>
        </w:rPr>
        <w:t>:</w:t>
      </w:r>
    </w:p>
    <w:tbl>
      <w:tblPr>
        <w:tblW w:w="9072"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CellMar>
          <w:left w:w="70" w:type="dxa"/>
          <w:right w:w="70" w:type="dxa"/>
        </w:tblCellMar>
        <w:tblLook w:val="04A0" w:firstRow="1" w:lastRow="0" w:firstColumn="1" w:lastColumn="0" w:noHBand="0" w:noVBand="1"/>
      </w:tblPr>
      <w:tblGrid>
        <w:gridCol w:w="426"/>
        <w:gridCol w:w="2409"/>
        <w:gridCol w:w="1134"/>
        <w:gridCol w:w="1843"/>
        <w:gridCol w:w="1276"/>
        <w:gridCol w:w="1984"/>
      </w:tblGrid>
      <w:tr w:rsidR="002F0A93" w14:paraId="6333E053" w14:textId="77777777" w:rsidTr="71740F16">
        <w:trPr>
          <w:trHeight w:val="300"/>
        </w:trPr>
        <w:tc>
          <w:tcPr>
            <w:tcW w:w="426" w:type="dxa"/>
            <w:shd w:val="clear" w:color="auto" w:fill="auto"/>
            <w:noWrap/>
            <w:vAlign w:val="center"/>
          </w:tcPr>
          <w:p w14:paraId="485B89A0" w14:textId="77777777" w:rsidR="002F0A93" w:rsidRDefault="002F0A93">
            <w:pPr>
              <w:jc w:val="center"/>
              <w:rPr>
                <w:rFonts w:ascii="Arial" w:eastAsia="Arial" w:hAnsi="Arial" w:cs="Arial"/>
                <w:color w:val="000000"/>
                <w:sz w:val="22"/>
                <w:szCs w:val="22"/>
              </w:rPr>
            </w:pPr>
          </w:p>
        </w:tc>
        <w:tc>
          <w:tcPr>
            <w:tcW w:w="2409" w:type="dxa"/>
            <w:shd w:val="clear" w:color="auto" w:fill="auto"/>
            <w:vAlign w:val="center"/>
          </w:tcPr>
          <w:p w14:paraId="7ABB9165" w14:textId="1FE4F33F" w:rsidR="002F0A93" w:rsidRDefault="7D7A5AF8">
            <w:pPr>
              <w:rPr>
                <w:rFonts w:ascii="Arial" w:eastAsia="Arial" w:hAnsi="Arial" w:cs="Arial"/>
                <w:color w:val="000000"/>
                <w:sz w:val="22"/>
                <w:szCs w:val="22"/>
              </w:rPr>
            </w:pPr>
            <w:r w:rsidRPr="71740F16">
              <w:rPr>
                <w:rFonts w:ascii="Arial" w:eastAsia="Arial" w:hAnsi="Arial" w:cs="Arial"/>
                <w:color w:val="000000" w:themeColor="text1"/>
                <w:sz w:val="22"/>
                <w:szCs w:val="22"/>
              </w:rPr>
              <w:t>Položka</w:t>
            </w:r>
          </w:p>
        </w:tc>
        <w:tc>
          <w:tcPr>
            <w:tcW w:w="1134" w:type="dxa"/>
            <w:shd w:val="clear" w:color="auto" w:fill="auto"/>
            <w:vAlign w:val="center"/>
          </w:tcPr>
          <w:p w14:paraId="08C5BA78" w14:textId="77777777" w:rsidR="002F0A93" w:rsidRDefault="002F0A93">
            <w:pPr>
              <w:jc w:val="center"/>
              <w:rPr>
                <w:rFonts w:ascii="Arial" w:eastAsia="Arial" w:hAnsi="Arial" w:cs="Arial"/>
                <w:color w:val="000000"/>
                <w:sz w:val="22"/>
                <w:szCs w:val="22"/>
              </w:rPr>
            </w:pPr>
          </w:p>
        </w:tc>
        <w:tc>
          <w:tcPr>
            <w:tcW w:w="1843" w:type="dxa"/>
            <w:shd w:val="clear" w:color="auto" w:fill="auto"/>
            <w:noWrap/>
            <w:vAlign w:val="center"/>
          </w:tcPr>
          <w:p w14:paraId="248F3AED" w14:textId="77777777" w:rsidR="002F0A93" w:rsidRDefault="002F0A93">
            <w:pPr>
              <w:jc w:val="center"/>
              <w:rPr>
                <w:rFonts w:ascii="Arial" w:eastAsia="Arial" w:hAnsi="Arial" w:cs="Arial"/>
                <w:color w:val="000000"/>
                <w:sz w:val="22"/>
                <w:szCs w:val="22"/>
              </w:rPr>
            </w:pPr>
            <w:r w:rsidRPr="0F4A923E">
              <w:rPr>
                <w:rFonts w:ascii="Arial" w:eastAsia="Arial" w:hAnsi="Arial" w:cs="Arial"/>
                <w:color w:val="000000" w:themeColor="text1"/>
                <w:sz w:val="22"/>
                <w:szCs w:val="22"/>
              </w:rPr>
              <w:t>bez DPH</w:t>
            </w:r>
          </w:p>
        </w:tc>
        <w:tc>
          <w:tcPr>
            <w:tcW w:w="1276" w:type="dxa"/>
          </w:tcPr>
          <w:p w14:paraId="25D46BD1" w14:textId="77777777" w:rsidR="002F0A93" w:rsidRDefault="002F0A93">
            <w:pPr>
              <w:jc w:val="center"/>
              <w:rPr>
                <w:rFonts w:ascii="Arial" w:eastAsia="Arial" w:hAnsi="Arial" w:cs="Arial"/>
                <w:color w:val="000000"/>
                <w:sz w:val="22"/>
                <w:szCs w:val="22"/>
              </w:rPr>
            </w:pPr>
            <w:r w:rsidRPr="0F4A923E">
              <w:rPr>
                <w:rFonts w:ascii="Arial" w:eastAsia="Arial" w:hAnsi="Arial" w:cs="Arial"/>
                <w:color w:val="000000" w:themeColor="text1"/>
                <w:sz w:val="22"/>
                <w:szCs w:val="22"/>
              </w:rPr>
              <w:t xml:space="preserve">DPH </w:t>
            </w:r>
          </w:p>
        </w:tc>
        <w:tc>
          <w:tcPr>
            <w:tcW w:w="1984" w:type="dxa"/>
          </w:tcPr>
          <w:p w14:paraId="613902F8" w14:textId="77777777" w:rsidR="002F0A93" w:rsidRDefault="002F0A93">
            <w:pPr>
              <w:jc w:val="center"/>
              <w:rPr>
                <w:rFonts w:ascii="Arial" w:eastAsia="Arial" w:hAnsi="Arial" w:cs="Arial"/>
                <w:color w:val="000000"/>
                <w:sz w:val="22"/>
                <w:szCs w:val="22"/>
              </w:rPr>
            </w:pPr>
            <w:r w:rsidRPr="0F4A923E">
              <w:rPr>
                <w:rFonts w:ascii="Arial" w:eastAsia="Arial" w:hAnsi="Arial" w:cs="Arial"/>
                <w:color w:val="000000" w:themeColor="text1"/>
                <w:sz w:val="22"/>
                <w:szCs w:val="22"/>
              </w:rPr>
              <w:t>vč. DPH</w:t>
            </w:r>
          </w:p>
        </w:tc>
      </w:tr>
      <w:tr w:rsidR="002F0A93" w14:paraId="48696E96" w14:textId="77777777" w:rsidTr="71740F16">
        <w:trPr>
          <w:trHeight w:val="300"/>
        </w:trPr>
        <w:tc>
          <w:tcPr>
            <w:tcW w:w="426" w:type="dxa"/>
            <w:shd w:val="clear" w:color="auto" w:fill="auto"/>
            <w:noWrap/>
            <w:vAlign w:val="center"/>
          </w:tcPr>
          <w:p w14:paraId="5831B022" w14:textId="77777777" w:rsidR="002F0A93" w:rsidRDefault="002F0A93">
            <w:pPr>
              <w:jc w:val="center"/>
              <w:rPr>
                <w:rFonts w:ascii="Arial" w:eastAsia="Arial" w:hAnsi="Arial" w:cs="Arial"/>
                <w:color w:val="000000"/>
                <w:sz w:val="22"/>
                <w:szCs w:val="22"/>
              </w:rPr>
            </w:pPr>
            <w:r w:rsidRPr="0F4A923E">
              <w:rPr>
                <w:rFonts w:ascii="Arial" w:eastAsia="Arial" w:hAnsi="Arial" w:cs="Arial"/>
                <w:color w:val="000000" w:themeColor="text1"/>
                <w:sz w:val="22"/>
                <w:szCs w:val="22"/>
              </w:rPr>
              <w:t>1</w:t>
            </w:r>
          </w:p>
        </w:tc>
        <w:tc>
          <w:tcPr>
            <w:tcW w:w="2409" w:type="dxa"/>
            <w:shd w:val="clear" w:color="auto" w:fill="auto"/>
            <w:vAlign w:val="center"/>
          </w:tcPr>
          <w:p w14:paraId="053EFC58" w14:textId="5DB453BC" w:rsidR="002F0A93" w:rsidRDefault="00E93EA0">
            <w:pPr>
              <w:rPr>
                <w:rFonts w:ascii="Arial" w:eastAsia="Arial" w:hAnsi="Arial" w:cs="Arial"/>
                <w:color w:val="000000"/>
                <w:sz w:val="22"/>
                <w:szCs w:val="22"/>
              </w:rPr>
            </w:pPr>
            <w:r w:rsidRPr="00D351EC">
              <w:rPr>
                <w:rFonts w:ascii="Arial" w:eastAsia="Arial" w:hAnsi="Arial" w:cs="Arial"/>
                <w:b/>
                <w:sz w:val="22"/>
                <w:szCs w:val="22"/>
              </w:rPr>
              <w:t xml:space="preserve">Servisní údržba a technická podpora </w:t>
            </w:r>
            <w:r w:rsidRPr="00D351EC">
              <w:rPr>
                <w:rFonts w:ascii="Arial" w:eastAsia="Arial" w:hAnsi="Arial" w:cs="Arial"/>
                <w:bCs/>
                <w:sz w:val="22"/>
                <w:szCs w:val="22"/>
              </w:rPr>
              <w:t>dle odst. 2.1.1 smlouvy</w:t>
            </w:r>
            <w:r w:rsidRPr="0F4A923E">
              <w:rPr>
                <w:rFonts w:ascii="Arial" w:eastAsia="Arial" w:hAnsi="Arial" w:cs="Arial"/>
                <w:color w:val="000000" w:themeColor="text1"/>
                <w:sz w:val="22"/>
                <w:szCs w:val="22"/>
              </w:rPr>
              <w:t xml:space="preserve"> </w:t>
            </w:r>
          </w:p>
        </w:tc>
        <w:tc>
          <w:tcPr>
            <w:tcW w:w="1134" w:type="dxa"/>
            <w:shd w:val="clear" w:color="auto" w:fill="auto"/>
            <w:vAlign w:val="center"/>
          </w:tcPr>
          <w:p w14:paraId="5C637656" w14:textId="58127D2E" w:rsidR="002F0A93" w:rsidRDefault="00E93EA0">
            <w:pPr>
              <w:jc w:val="center"/>
              <w:rPr>
                <w:rFonts w:ascii="Arial" w:eastAsia="Arial" w:hAnsi="Arial" w:cs="Arial"/>
                <w:color w:val="000000"/>
                <w:sz w:val="22"/>
                <w:szCs w:val="22"/>
              </w:rPr>
            </w:pPr>
            <w:r>
              <w:rPr>
                <w:rFonts w:ascii="Arial" w:eastAsia="Arial" w:hAnsi="Arial" w:cs="Arial"/>
                <w:color w:val="000000" w:themeColor="text1"/>
                <w:sz w:val="22"/>
                <w:szCs w:val="22"/>
              </w:rPr>
              <w:t xml:space="preserve">Kč </w:t>
            </w:r>
            <w:r w:rsidR="002F0A93" w:rsidRPr="0F4A923E">
              <w:rPr>
                <w:rFonts w:ascii="Arial" w:eastAsia="Arial" w:hAnsi="Arial" w:cs="Arial"/>
                <w:color w:val="000000" w:themeColor="text1"/>
                <w:sz w:val="22"/>
                <w:szCs w:val="22"/>
              </w:rPr>
              <w:t>za 1 měsíc</w:t>
            </w:r>
          </w:p>
        </w:tc>
        <w:tc>
          <w:tcPr>
            <w:tcW w:w="1843" w:type="dxa"/>
            <w:shd w:val="clear" w:color="auto" w:fill="auto"/>
            <w:noWrap/>
            <w:vAlign w:val="center"/>
          </w:tcPr>
          <w:p w14:paraId="6EBFAE2F" w14:textId="77777777" w:rsidR="002F0A93" w:rsidRDefault="002F0A93">
            <w:pPr>
              <w:jc w:val="center"/>
              <w:rPr>
                <w:rFonts w:ascii="Arial" w:eastAsia="Arial" w:hAnsi="Arial" w:cs="Arial"/>
                <w:color w:val="000000"/>
                <w:sz w:val="22"/>
                <w:szCs w:val="22"/>
              </w:rPr>
            </w:pPr>
          </w:p>
        </w:tc>
        <w:tc>
          <w:tcPr>
            <w:tcW w:w="1276" w:type="dxa"/>
            <w:vAlign w:val="center"/>
          </w:tcPr>
          <w:p w14:paraId="4A8A4553" w14:textId="77777777" w:rsidR="002F0A93" w:rsidRDefault="002F0A93">
            <w:pPr>
              <w:jc w:val="center"/>
              <w:rPr>
                <w:rFonts w:ascii="Arial" w:eastAsia="Arial" w:hAnsi="Arial" w:cs="Arial"/>
                <w:color w:val="000000"/>
                <w:sz w:val="22"/>
                <w:szCs w:val="22"/>
              </w:rPr>
            </w:pPr>
          </w:p>
        </w:tc>
        <w:tc>
          <w:tcPr>
            <w:tcW w:w="1984" w:type="dxa"/>
            <w:vAlign w:val="center"/>
          </w:tcPr>
          <w:p w14:paraId="35924B8F" w14:textId="77777777" w:rsidR="002F0A93" w:rsidRDefault="002F0A93">
            <w:pPr>
              <w:jc w:val="center"/>
              <w:rPr>
                <w:rFonts w:ascii="Arial" w:eastAsia="Arial" w:hAnsi="Arial" w:cs="Arial"/>
                <w:color w:val="000000"/>
                <w:sz w:val="22"/>
                <w:szCs w:val="22"/>
              </w:rPr>
            </w:pPr>
          </w:p>
        </w:tc>
      </w:tr>
      <w:tr w:rsidR="002F0A93" w14:paraId="68B5B417" w14:textId="77777777" w:rsidTr="71740F16">
        <w:trPr>
          <w:trHeight w:val="960"/>
        </w:trPr>
        <w:tc>
          <w:tcPr>
            <w:tcW w:w="426" w:type="dxa"/>
            <w:shd w:val="clear" w:color="auto" w:fill="auto"/>
            <w:noWrap/>
            <w:vAlign w:val="center"/>
            <w:hideMark/>
          </w:tcPr>
          <w:p w14:paraId="0FC44ED5" w14:textId="77777777" w:rsidR="002F0A93" w:rsidRDefault="002F0A93">
            <w:pPr>
              <w:jc w:val="center"/>
              <w:rPr>
                <w:rFonts w:ascii="Arial" w:eastAsia="Arial" w:hAnsi="Arial" w:cs="Arial"/>
                <w:color w:val="000000"/>
                <w:sz w:val="22"/>
                <w:szCs w:val="22"/>
              </w:rPr>
            </w:pPr>
            <w:r w:rsidRPr="0F4A923E">
              <w:rPr>
                <w:rFonts w:ascii="Arial" w:eastAsia="Arial" w:hAnsi="Arial" w:cs="Arial"/>
                <w:color w:val="000000" w:themeColor="text1"/>
                <w:sz w:val="22"/>
                <w:szCs w:val="22"/>
              </w:rPr>
              <w:t>2</w:t>
            </w:r>
          </w:p>
        </w:tc>
        <w:tc>
          <w:tcPr>
            <w:tcW w:w="2409" w:type="dxa"/>
            <w:shd w:val="clear" w:color="auto" w:fill="auto"/>
            <w:vAlign w:val="center"/>
            <w:hideMark/>
          </w:tcPr>
          <w:p w14:paraId="7910E8CA" w14:textId="1DD49344" w:rsidR="002F0A93" w:rsidRPr="00E93EA0" w:rsidRDefault="00E93EA0" w:rsidP="00E93EA0">
            <w:pPr>
              <w:autoSpaceDE w:val="0"/>
              <w:spacing w:before="120" w:line="276" w:lineRule="auto"/>
              <w:rPr>
                <w:rFonts w:ascii="Arial" w:eastAsia="Arial" w:hAnsi="Arial" w:cs="Arial"/>
                <w:bCs/>
                <w:sz w:val="22"/>
                <w:szCs w:val="22"/>
              </w:rPr>
            </w:pPr>
            <w:r w:rsidRPr="00E93EA0">
              <w:rPr>
                <w:rFonts w:ascii="Arial" w:eastAsia="Arial" w:hAnsi="Arial" w:cs="Arial"/>
                <w:b/>
                <w:sz w:val="22"/>
                <w:szCs w:val="22"/>
              </w:rPr>
              <w:t>Servisní podpora licence VPIS (maintenance)</w:t>
            </w:r>
            <w:r>
              <w:rPr>
                <w:rFonts w:ascii="Arial" w:eastAsia="Arial" w:hAnsi="Arial" w:cs="Arial"/>
                <w:bCs/>
                <w:sz w:val="22"/>
                <w:szCs w:val="22"/>
              </w:rPr>
              <w:t xml:space="preserve"> </w:t>
            </w:r>
            <w:r w:rsidRPr="00E93EA0">
              <w:rPr>
                <w:rFonts w:ascii="Arial" w:eastAsia="Arial" w:hAnsi="Arial" w:cs="Arial"/>
                <w:bCs/>
                <w:sz w:val="22"/>
                <w:szCs w:val="22"/>
              </w:rPr>
              <w:t>dle odst. 2.1.2 smlouvy</w:t>
            </w:r>
          </w:p>
        </w:tc>
        <w:tc>
          <w:tcPr>
            <w:tcW w:w="1134" w:type="dxa"/>
            <w:shd w:val="clear" w:color="auto" w:fill="auto"/>
            <w:vAlign w:val="center"/>
            <w:hideMark/>
          </w:tcPr>
          <w:p w14:paraId="18BF7C0E" w14:textId="17DBB962" w:rsidR="002F0A93" w:rsidRDefault="00E93EA0">
            <w:pPr>
              <w:jc w:val="center"/>
              <w:rPr>
                <w:rFonts w:ascii="Arial" w:eastAsia="Arial" w:hAnsi="Arial" w:cs="Arial"/>
                <w:color w:val="000000"/>
                <w:sz w:val="22"/>
                <w:szCs w:val="22"/>
              </w:rPr>
            </w:pPr>
            <w:r>
              <w:rPr>
                <w:rFonts w:ascii="Arial" w:eastAsia="Arial" w:hAnsi="Arial" w:cs="Arial"/>
                <w:color w:val="000000" w:themeColor="text1"/>
                <w:sz w:val="22"/>
                <w:szCs w:val="22"/>
              </w:rPr>
              <w:t xml:space="preserve">Kč </w:t>
            </w:r>
            <w:r w:rsidR="002F0A93" w:rsidRPr="0F4A923E">
              <w:rPr>
                <w:rFonts w:ascii="Arial" w:eastAsia="Arial" w:hAnsi="Arial" w:cs="Arial"/>
                <w:color w:val="000000" w:themeColor="text1"/>
                <w:sz w:val="22"/>
                <w:szCs w:val="22"/>
              </w:rPr>
              <w:t>za 1 měsíc</w:t>
            </w:r>
          </w:p>
        </w:tc>
        <w:tc>
          <w:tcPr>
            <w:tcW w:w="1843" w:type="dxa"/>
            <w:shd w:val="clear" w:color="auto" w:fill="auto"/>
            <w:noWrap/>
            <w:vAlign w:val="center"/>
          </w:tcPr>
          <w:p w14:paraId="0506E381" w14:textId="77777777" w:rsidR="002F0A93" w:rsidRDefault="002F0A93">
            <w:pPr>
              <w:jc w:val="center"/>
              <w:rPr>
                <w:rFonts w:ascii="Arial" w:eastAsia="Arial" w:hAnsi="Arial" w:cs="Arial"/>
                <w:color w:val="000000"/>
                <w:sz w:val="22"/>
                <w:szCs w:val="22"/>
              </w:rPr>
            </w:pPr>
          </w:p>
        </w:tc>
        <w:tc>
          <w:tcPr>
            <w:tcW w:w="1276" w:type="dxa"/>
            <w:vAlign w:val="center"/>
          </w:tcPr>
          <w:p w14:paraId="74528B1A" w14:textId="77777777" w:rsidR="002F0A93" w:rsidRDefault="002F0A93">
            <w:pPr>
              <w:jc w:val="center"/>
              <w:rPr>
                <w:rFonts w:ascii="Arial" w:eastAsia="Arial" w:hAnsi="Arial" w:cs="Arial"/>
                <w:color w:val="000000"/>
                <w:sz w:val="22"/>
                <w:szCs w:val="22"/>
              </w:rPr>
            </w:pPr>
          </w:p>
        </w:tc>
        <w:tc>
          <w:tcPr>
            <w:tcW w:w="1984" w:type="dxa"/>
            <w:vAlign w:val="center"/>
          </w:tcPr>
          <w:p w14:paraId="1DAF49FA" w14:textId="77777777" w:rsidR="002F0A93" w:rsidRDefault="002F0A93">
            <w:pPr>
              <w:jc w:val="center"/>
              <w:rPr>
                <w:rFonts w:ascii="Arial" w:eastAsia="Arial" w:hAnsi="Arial" w:cs="Arial"/>
                <w:color w:val="000000"/>
                <w:sz w:val="22"/>
                <w:szCs w:val="22"/>
              </w:rPr>
            </w:pPr>
          </w:p>
        </w:tc>
      </w:tr>
      <w:tr w:rsidR="002F0A93" w14:paraId="17DB3DB9" w14:textId="77777777" w:rsidTr="71740F16">
        <w:trPr>
          <w:trHeight w:val="300"/>
        </w:trPr>
        <w:tc>
          <w:tcPr>
            <w:tcW w:w="426" w:type="dxa"/>
            <w:shd w:val="clear" w:color="auto" w:fill="auto"/>
            <w:noWrap/>
            <w:vAlign w:val="center"/>
            <w:hideMark/>
          </w:tcPr>
          <w:p w14:paraId="1DCAC002" w14:textId="77777777" w:rsidR="002F0A93" w:rsidRDefault="002F0A93">
            <w:pPr>
              <w:jc w:val="center"/>
              <w:rPr>
                <w:rFonts w:ascii="Arial" w:eastAsia="Arial" w:hAnsi="Arial" w:cs="Arial"/>
                <w:color w:val="000000"/>
                <w:sz w:val="22"/>
                <w:szCs w:val="22"/>
              </w:rPr>
            </w:pPr>
            <w:r w:rsidRPr="0F4A923E">
              <w:rPr>
                <w:rFonts w:ascii="Arial" w:eastAsia="Arial" w:hAnsi="Arial" w:cs="Arial"/>
                <w:color w:val="000000" w:themeColor="text1"/>
                <w:sz w:val="22"/>
                <w:szCs w:val="22"/>
              </w:rPr>
              <w:t>3</w:t>
            </w:r>
          </w:p>
        </w:tc>
        <w:tc>
          <w:tcPr>
            <w:tcW w:w="2409" w:type="dxa"/>
            <w:shd w:val="clear" w:color="auto" w:fill="auto"/>
            <w:vAlign w:val="center"/>
            <w:hideMark/>
          </w:tcPr>
          <w:p w14:paraId="0634C48D" w14:textId="41029C1B" w:rsidR="002F0A93" w:rsidRDefault="00E93EA0">
            <w:pPr>
              <w:rPr>
                <w:rFonts w:ascii="Arial" w:eastAsia="Arial" w:hAnsi="Arial" w:cs="Arial"/>
                <w:color w:val="000000"/>
                <w:sz w:val="22"/>
                <w:szCs w:val="22"/>
              </w:rPr>
            </w:pPr>
            <w:r w:rsidRPr="00D351EC">
              <w:rPr>
                <w:rFonts w:ascii="Arial" w:eastAsia="Arial" w:hAnsi="Arial" w:cs="Arial"/>
                <w:b/>
                <w:sz w:val="22"/>
                <w:szCs w:val="22"/>
              </w:rPr>
              <w:t>Rozvoj VPIS</w:t>
            </w:r>
            <w:r w:rsidRPr="67B4B97E">
              <w:rPr>
                <w:rFonts w:ascii="Arial" w:eastAsia="Arial" w:hAnsi="Arial" w:cs="Arial"/>
                <w:b/>
                <w:bCs/>
                <w:sz w:val="22"/>
                <w:szCs w:val="22"/>
              </w:rPr>
              <w:t xml:space="preserve"> </w:t>
            </w:r>
            <w:r w:rsidRPr="00D351EC">
              <w:rPr>
                <w:rFonts w:ascii="Arial" w:eastAsia="Arial" w:hAnsi="Arial" w:cs="Arial"/>
                <w:bCs/>
                <w:sz w:val="22"/>
                <w:szCs w:val="22"/>
              </w:rPr>
              <w:t>dle odst. 2.1.3 smlouvy</w:t>
            </w:r>
            <w:r w:rsidRPr="0F4A923E">
              <w:rPr>
                <w:rFonts w:ascii="Arial" w:eastAsia="Arial" w:hAnsi="Arial" w:cs="Arial"/>
                <w:color w:val="000000" w:themeColor="text1"/>
                <w:sz w:val="22"/>
                <w:szCs w:val="22"/>
              </w:rPr>
              <w:t xml:space="preserve"> </w:t>
            </w:r>
          </w:p>
        </w:tc>
        <w:tc>
          <w:tcPr>
            <w:tcW w:w="1134" w:type="dxa"/>
            <w:shd w:val="clear" w:color="auto" w:fill="auto"/>
            <w:vAlign w:val="center"/>
            <w:hideMark/>
          </w:tcPr>
          <w:p w14:paraId="31651510" w14:textId="05BCB887" w:rsidR="002F0A93" w:rsidRDefault="00E93EA0">
            <w:pPr>
              <w:jc w:val="center"/>
              <w:rPr>
                <w:rFonts w:ascii="Arial" w:eastAsia="Arial" w:hAnsi="Arial" w:cs="Arial"/>
                <w:color w:val="000000"/>
                <w:sz w:val="22"/>
                <w:szCs w:val="22"/>
              </w:rPr>
            </w:pPr>
            <w:r>
              <w:rPr>
                <w:rFonts w:ascii="Arial" w:eastAsia="Arial" w:hAnsi="Arial" w:cs="Arial"/>
                <w:color w:val="000000" w:themeColor="text1"/>
                <w:sz w:val="22"/>
                <w:szCs w:val="22"/>
              </w:rPr>
              <w:t xml:space="preserve">Kč </w:t>
            </w:r>
            <w:r w:rsidR="002F0A93" w:rsidRPr="0F4A923E">
              <w:rPr>
                <w:rFonts w:ascii="Arial" w:eastAsia="Arial" w:hAnsi="Arial" w:cs="Arial"/>
                <w:color w:val="000000" w:themeColor="text1"/>
                <w:sz w:val="22"/>
                <w:szCs w:val="22"/>
              </w:rPr>
              <w:t>za 1 Člověko-hodina</w:t>
            </w:r>
          </w:p>
        </w:tc>
        <w:tc>
          <w:tcPr>
            <w:tcW w:w="1843" w:type="dxa"/>
            <w:shd w:val="clear" w:color="auto" w:fill="auto"/>
            <w:noWrap/>
            <w:vAlign w:val="center"/>
          </w:tcPr>
          <w:p w14:paraId="0DE5D75D" w14:textId="77777777" w:rsidR="002F0A93" w:rsidRDefault="002F0A93">
            <w:pPr>
              <w:jc w:val="center"/>
              <w:rPr>
                <w:rFonts w:ascii="Arial" w:eastAsia="Arial" w:hAnsi="Arial" w:cs="Arial"/>
                <w:color w:val="000000"/>
                <w:sz w:val="22"/>
                <w:szCs w:val="22"/>
              </w:rPr>
            </w:pPr>
          </w:p>
        </w:tc>
        <w:tc>
          <w:tcPr>
            <w:tcW w:w="1276" w:type="dxa"/>
            <w:vAlign w:val="center"/>
          </w:tcPr>
          <w:p w14:paraId="4583C860" w14:textId="77777777" w:rsidR="002F0A93" w:rsidRDefault="002F0A93">
            <w:pPr>
              <w:jc w:val="center"/>
              <w:rPr>
                <w:rFonts w:ascii="Arial" w:eastAsia="Arial" w:hAnsi="Arial" w:cs="Arial"/>
                <w:color w:val="000000"/>
                <w:sz w:val="22"/>
                <w:szCs w:val="22"/>
              </w:rPr>
            </w:pPr>
          </w:p>
        </w:tc>
        <w:tc>
          <w:tcPr>
            <w:tcW w:w="1984" w:type="dxa"/>
            <w:vAlign w:val="center"/>
          </w:tcPr>
          <w:p w14:paraId="6BAAF08D" w14:textId="77777777" w:rsidR="002F0A93" w:rsidRDefault="002F0A93">
            <w:pPr>
              <w:jc w:val="center"/>
              <w:rPr>
                <w:rFonts w:ascii="Arial" w:eastAsia="Arial" w:hAnsi="Arial" w:cs="Arial"/>
                <w:color w:val="000000"/>
                <w:sz w:val="22"/>
                <w:szCs w:val="22"/>
              </w:rPr>
            </w:pPr>
          </w:p>
        </w:tc>
      </w:tr>
    </w:tbl>
    <w:p w14:paraId="7AF1C580" w14:textId="1117EDEB" w:rsidR="00A01240" w:rsidRPr="00D351EC" w:rsidRDefault="00155F75" w:rsidP="67B4B97E">
      <w:pPr>
        <w:autoSpaceDE w:val="0"/>
        <w:spacing w:before="120" w:line="276" w:lineRule="auto"/>
        <w:ind w:left="720"/>
        <w:jc w:val="both"/>
        <w:rPr>
          <w:rFonts w:ascii="Arial" w:hAnsi="Arial" w:cs="Arial"/>
          <w:sz w:val="22"/>
          <w:szCs w:val="22"/>
        </w:rPr>
      </w:pPr>
      <w:bookmarkStart w:id="1" w:name="_Hlk528662869"/>
      <w:r w:rsidRPr="00D351EC">
        <w:rPr>
          <w:rFonts w:ascii="Arial" w:hAnsi="Arial" w:cs="Arial"/>
          <w:sz w:val="22"/>
          <w:szCs w:val="22"/>
        </w:rPr>
        <w:t>Cena</w:t>
      </w:r>
      <w:r w:rsidR="00B4435A" w:rsidRPr="00D351EC">
        <w:rPr>
          <w:rFonts w:ascii="Arial" w:hAnsi="Arial" w:cs="Arial"/>
          <w:sz w:val="22"/>
          <w:szCs w:val="22"/>
        </w:rPr>
        <w:t xml:space="preserve"> celkem </w:t>
      </w:r>
      <w:r w:rsidRPr="00D351EC">
        <w:rPr>
          <w:rFonts w:ascii="Arial" w:hAnsi="Arial" w:cs="Arial"/>
          <w:sz w:val="22"/>
          <w:szCs w:val="22"/>
        </w:rPr>
        <w:t xml:space="preserve">za služby poskytnuté Dodavatelem v daném měsíci </w:t>
      </w:r>
      <w:r w:rsidR="00B4435A" w:rsidRPr="00D351EC">
        <w:rPr>
          <w:rFonts w:ascii="Arial" w:hAnsi="Arial" w:cs="Arial"/>
          <w:sz w:val="22"/>
          <w:szCs w:val="22"/>
        </w:rPr>
        <w:t xml:space="preserve">se skládá </w:t>
      </w:r>
      <w:r w:rsidR="00C602B3" w:rsidRPr="00D351EC">
        <w:rPr>
          <w:rFonts w:ascii="Arial" w:hAnsi="Arial" w:cs="Arial"/>
          <w:sz w:val="22"/>
          <w:szCs w:val="22"/>
        </w:rPr>
        <w:t>z</w:t>
      </w:r>
      <w:r w:rsidR="005F7F28" w:rsidRPr="00D351EC">
        <w:rPr>
          <w:rFonts w:ascii="Arial" w:hAnsi="Arial" w:cs="Arial"/>
          <w:sz w:val="22"/>
          <w:szCs w:val="22"/>
        </w:rPr>
        <w:t>e součtu</w:t>
      </w:r>
      <w:r w:rsidR="002B00AE" w:rsidRPr="00D351EC">
        <w:rPr>
          <w:rFonts w:ascii="Arial" w:hAnsi="Arial" w:cs="Arial"/>
          <w:sz w:val="22"/>
          <w:szCs w:val="22"/>
        </w:rPr>
        <w:t> </w:t>
      </w:r>
      <w:r w:rsidR="002A7C4C" w:rsidRPr="00D351EC">
        <w:rPr>
          <w:rFonts w:ascii="Arial" w:hAnsi="Arial" w:cs="Arial"/>
          <w:sz w:val="22"/>
          <w:szCs w:val="22"/>
        </w:rPr>
        <w:t>měsíčních</w:t>
      </w:r>
      <w:r w:rsidR="002B00AE" w:rsidRPr="00D351EC">
        <w:rPr>
          <w:rFonts w:ascii="Arial" w:hAnsi="Arial" w:cs="Arial"/>
          <w:sz w:val="22"/>
          <w:szCs w:val="22"/>
        </w:rPr>
        <w:t xml:space="preserve"> paušálních částek (</w:t>
      </w:r>
      <w:r w:rsidR="003D3C08" w:rsidRPr="009B59EA">
        <w:rPr>
          <w:rFonts w:ascii="Arial" w:hAnsi="Arial" w:cs="Arial"/>
          <w:sz w:val="22"/>
          <w:szCs w:val="22"/>
        </w:rPr>
        <w:t xml:space="preserve">4.2. </w:t>
      </w:r>
      <w:r w:rsidR="002A7C4C" w:rsidRPr="00D351EC">
        <w:rPr>
          <w:rFonts w:ascii="Arial" w:hAnsi="Arial" w:cs="Arial"/>
          <w:sz w:val="22"/>
          <w:szCs w:val="22"/>
        </w:rPr>
        <w:t>polož</w:t>
      </w:r>
      <w:r w:rsidR="002B00AE" w:rsidRPr="00D351EC">
        <w:rPr>
          <w:rFonts w:ascii="Arial" w:hAnsi="Arial" w:cs="Arial"/>
          <w:sz w:val="22"/>
          <w:szCs w:val="22"/>
        </w:rPr>
        <w:t>ky</w:t>
      </w:r>
      <w:r w:rsidR="002A7C4C" w:rsidRPr="00D351EC">
        <w:rPr>
          <w:rFonts w:ascii="Arial" w:hAnsi="Arial" w:cs="Arial"/>
          <w:sz w:val="22"/>
          <w:szCs w:val="22"/>
        </w:rPr>
        <w:t xml:space="preserve"> 1 a 2</w:t>
      </w:r>
      <w:r w:rsidR="002B00AE" w:rsidRPr="00D351EC">
        <w:rPr>
          <w:rFonts w:ascii="Arial" w:hAnsi="Arial" w:cs="Arial"/>
          <w:sz w:val="22"/>
          <w:szCs w:val="22"/>
        </w:rPr>
        <w:t xml:space="preserve">) </w:t>
      </w:r>
      <w:r w:rsidR="00537053" w:rsidRPr="00D351EC">
        <w:rPr>
          <w:rFonts w:ascii="Arial" w:hAnsi="Arial" w:cs="Arial"/>
          <w:sz w:val="22"/>
          <w:szCs w:val="22"/>
        </w:rPr>
        <w:t>s připočtením</w:t>
      </w:r>
      <w:r w:rsidR="002B00AE" w:rsidRPr="00D351EC">
        <w:rPr>
          <w:rFonts w:ascii="Arial" w:hAnsi="Arial" w:cs="Arial"/>
          <w:sz w:val="22"/>
          <w:szCs w:val="22"/>
        </w:rPr>
        <w:t xml:space="preserve"> </w:t>
      </w:r>
      <w:r w:rsidR="00AB7AC8" w:rsidRPr="00D351EC">
        <w:rPr>
          <w:rFonts w:ascii="Arial" w:hAnsi="Arial" w:cs="Arial"/>
          <w:sz w:val="22"/>
          <w:szCs w:val="22"/>
        </w:rPr>
        <w:t xml:space="preserve">vyčíslené částky </w:t>
      </w:r>
      <w:r w:rsidR="00537053" w:rsidRPr="00D351EC">
        <w:rPr>
          <w:rFonts w:ascii="Arial" w:hAnsi="Arial" w:cs="Arial"/>
          <w:sz w:val="22"/>
          <w:szCs w:val="22"/>
        </w:rPr>
        <w:t>za</w:t>
      </w:r>
      <w:r w:rsidR="00AB7AC8" w:rsidRPr="00D351EC">
        <w:rPr>
          <w:rFonts w:ascii="Arial" w:hAnsi="Arial" w:cs="Arial"/>
          <w:sz w:val="22"/>
          <w:szCs w:val="22"/>
        </w:rPr>
        <w:t xml:space="preserve"> rozvoj VPIS</w:t>
      </w:r>
      <w:r w:rsidRPr="00D351EC">
        <w:rPr>
          <w:rFonts w:ascii="Arial" w:hAnsi="Arial" w:cs="Arial"/>
          <w:sz w:val="22"/>
          <w:szCs w:val="22"/>
        </w:rPr>
        <w:t xml:space="preserve"> (počet </w:t>
      </w:r>
      <w:r w:rsidRPr="67B4B97E">
        <w:rPr>
          <w:rFonts w:ascii="Arial" w:hAnsi="Arial" w:cs="Arial"/>
          <w:sz w:val="22"/>
          <w:szCs w:val="22"/>
        </w:rPr>
        <w:t>Člověko</w:t>
      </w:r>
      <w:r w:rsidR="008B373F" w:rsidRPr="67B4B97E">
        <w:rPr>
          <w:rFonts w:ascii="Arial" w:hAnsi="Arial" w:cs="Arial"/>
          <w:sz w:val="22"/>
          <w:szCs w:val="22"/>
        </w:rPr>
        <w:t>h</w:t>
      </w:r>
      <w:r w:rsidRPr="67B4B97E">
        <w:rPr>
          <w:rFonts w:ascii="Arial" w:hAnsi="Arial" w:cs="Arial"/>
          <w:sz w:val="22"/>
          <w:szCs w:val="22"/>
        </w:rPr>
        <w:t>odin</w:t>
      </w:r>
      <w:r w:rsidRPr="00D351EC">
        <w:rPr>
          <w:rFonts w:ascii="Arial" w:hAnsi="Arial" w:cs="Arial"/>
          <w:sz w:val="22"/>
          <w:szCs w:val="22"/>
        </w:rPr>
        <w:t xml:space="preserve"> x cena</w:t>
      </w:r>
      <w:r w:rsidR="009B59EA" w:rsidRPr="00D351EC">
        <w:rPr>
          <w:rFonts w:ascii="Arial" w:hAnsi="Arial" w:cs="Arial"/>
          <w:sz w:val="22"/>
          <w:szCs w:val="22"/>
        </w:rPr>
        <w:t xml:space="preserve"> v Kč</w:t>
      </w:r>
      <w:r w:rsidRPr="00D351EC">
        <w:rPr>
          <w:rFonts w:ascii="Arial" w:hAnsi="Arial" w:cs="Arial"/>
          <w:sz w:val="22"/>
          <w:szCs w:val="22"/>
        </w:rPr>
        <w:t xml:space="preserve"> za 1 Člověkohodinu) poskytnutých Dodavatelem v daném měsíci</w:t>
      </w:r>
      <w:r w:rsidR="00AB7AC8" w:rsidRPr="00D351EC">
        <w:rPr>
          <w:rFonts w:ascii="Arial" w:hAnsi="Arial" w:cs="Arial"/>
          <w:sz w:val="22"/>
          <w:szCs w:val="22"/>
        </w:rPr>
        <w:t xml:space="preserve"> (položka 3).</w:t>
      </w:r>
      <w:r w:rsidR="006F4B56" w:rsidRPr="00D351EC">
        <w:rPr>
          <w:rFonts w:ascii="Arial" w:hAnsi="Arial" w:cs="Arial"/>
          <w:sz w:val="22"/>
          <w:szCs w:val="22"/>
        </w:rPr>
        <w:t xml:space="preserve"> </w:t>
      </w:r>
    </w:p>
    <w:p w14:paraId="25027648" w14:textId="05FC0E8F" w:rsidR="00AF10CB" w:rsidRPr="00D351EC" w:rsidRDefault="22AA4F49" w:rsidP="3BE67DFE">
      <w:pPr>
        <w:autoSpaceDE w:val="0"/>
        <w:spacing w:before="120"/>
        <w:ind w:left="720" w:hanging="630"/>
        <w:jc w:val="both"/>
        <w:rPr>
          <w:rFonts w:ascii="Arial" w:hAnsi="Arial" w:cs="Arial"/>
          <w:sz w:val="22"/>
          <w:szCs w:val="22"/>
        </w:rPr>
      </w:pPr>
      <w:bookmarkStart w:id="2" w:name="_Hlk183758412"/>
      <w:bookmarkEnd w:id="1"/>
      <w:r w:rsidRPr="3BE67DFE">
        <w:rPr>
          <w:rFonts w:ascii="Arial" w:hAnsi="Arial" w:cs="Arial"/>
          <w:sz w:val="22"/>
          <w:szCs w:val="22"/>
        </w:rPr>
        <w:t>4.</w:t>
      </w:r>
      <w:r w:rsidR="6128A2F8" w:rsidRPr="3BE67DFE">
        <w:rPr>
          <w:rFonts w:ascii="Arial" w:hAnsi="Arial" w:cs="Arial"/>
          <w:sz w:val="22"/>
          <w:szCs w:val="22"/>
        </w:rPr>
        <w:t>3</w:t>
      </w:r>
      <w:r w:rsidRPr="3BE67DFE">
        <w:rPr>
          <w:rFonts w:ascii="Arial" w:hAnsi="Arial" w:cs="Arial"/>
          <w:sz w:val="22"/>
          <w:szCs w:val="22"/>
        </w:rPr>
        <w:t>.</w:t>
      </w:r>
      <w:r w:rsidR="00AF10CB">
        <w:tab/>
      </w:r>
      <w:r w:rsidR="00AF10CB" w:rsidRPr="3BE67DFE">
        <w:rPr>
          <w:rFonts w:ascii="Arial" w:hAnsi="Arial" w:cs="Arial"/>
          <w:sz w:val="22"/>
          <w:szCs w:val="22"/>
        </w:rPr>
        <w:t>C</w:t>
      </w:r>
      <w:r w:rsidR="170F7FFC" w:rsidRPr="3BE67DFE">
        <w:rPr>
          <w:rFonts w:ascii="Arial" w:hAnsi="Arial" w:cs="Arial"/>
          <w:sz w:val="22"/>
          <w:szCs w:val="22"/>
        </w:rPr>
        <w:t>ena</w:t>
      </w:r>
      <w:r w:rsidR="00AF10CB" w:rsidRPr="00D351EC">
        <w:rPr>
          <w:rFonts w:ascii="Arial" w:hAnsi="Arial" w:cs="Arial"/>
          <w:sz w:val="22"/>
          <w:szCs w:val="22"/>
        </w:rPr>
        <w:t xml:space="preserve"> uvedená je pevnou cenou za uvedená plnění smlouvy a kryje veškeré náklady </w:t>
      </w:r>
      <w:r w:rsidR="00F17018" w:rsidRPr="00D351EC">
        <w:rPr>
          <w:rFonts w:ascii="Arial" w:hAnsi="Arial" w:cs="Arial"/>
          <w:sz w:val="22"/>
          <w:szCs w:val="22"/>
        </w:rPr>
        <w:t>Dodavatel</w:t>
      </w:r>
      <w:r w:rsidR="00AF10CB" w:rsidRPr="00D351EC">
        <w:rPr>
          <w:rFonts w:ascii="Arial" w:hAnsi="Arial" w:cs="Arial"/>
          <w:sz w:val="22"/>
          <w:szCs w:val="22"/>
        </w:rPr>
        <w:t>e dle předmětu díla této smlouvy</w:t>
      </w:r>
      <w:r w:rsidR="00EA2376" w:rsidRPr="00D351EC">
        <w:rPr>
          <w:rFonts w:ascii="Arial" w:hAnsi="Arial" w:cs="Arial"/>
          <w:sz w:val="22"/>
          <w:szCs w:val="22"/>
        </w:rPr>
        <w:t xml:space="preserve"> po celou dobu trvání </w:t>
      </w:r>
      <w:r w:rsidR="00FB02EC" w:rsidRPr="00D351EC">
        <w:rPr>
          <w:rFonts w:ascii="Arial" w:hAnsi="Arial" w:cs="Arial"/>
          <w:sz w:val="22"/>
          <w:szCs w:val="22"/>
        </w:rPr>
        <w:t xml:space="preserve">této </w:t>
      </w:r>
      <w:r w:rsidR="00EA2376" w:rsidRPr="00D351EC">
        <w:rPr>
          <w:rFonts w:ascii="Arial" w:hAnsi="Arial" w:cs="Arial"/>
          <w:sz w:val="22"/>
          <w:szCs w:val="22"/>
        </w:rPr>
        <w:t>smlouvy</w:t>
      </w:r>
      <w:r w:rsidR="001C14C6" w:rsidRPr="00D351EC">
        <w:rPr>
          <w:rFonts w:ascii="Arial" w:hAnsi="Arial" w:cs="Arial"/>
          <w:sz w:val="22"/>
          <w:szCs w:val="22"/>
        </w:rPr>
        <w:t>.</w:t>
      </w:r>
      <w:r w:rsidR="00AF10CB" w:rsidRPr="00D351EC">
        <w:rPr>
          <w:rFonts w:ascii="Arial" w:hAnsi="Arial" w:cs="Arial"/>
          <w:sz w:val="22"/>
          <w:szCs w:val="22"/>
        </w:rPr>
        <w:t xml:space="preserve"> </w:t>
      </w:r>
    </w:p>
    <w:p w14:paraId="2CE4D619" w14:textId="4951362B" w:rsidR="52896AC6" w:rsidRDefault="52896AC6" w:rsidP="52896AC6">
      <w:pPr>
        <w:spacing w:before="120"/>
        <w:ind w:left="720" w:hanging="630"/>
        <w:jc w:val="both"/>
        <w:rPr>
          <w:rFonts w:ascii="Arial" w:hAnsi="Arial" w:cs="Arial"/>
          <w:sz w:val="22"/>
          <w:szCs w:val="22"/>
        </w:rPr>
      </w:pPr>
    </w:p>
    <w:p w14:paraId="523C0F6E" w14:textId="2B18FDAE" w:rsidR="52896AC6" w:rsidRDefault="52896AC6" w:rsidP="52896AC6">
      <w:pPr>
        <w:spacing w:before="120"/>
        <w:ind w:left="720" w:hanging="630"/>
        <w:jc w:val="both"/>
        <w:rPr>
          <w:rFonts w:ascii="Arial" w:hAnsi="Arial" w:cs="Arial"/>
          <w:sz w:val="22"/>
          <w:szCs w:val="22"/>
        </w:rPr>
      </w:pPr>
    </w:p>
    <w:p w14:paraId="5EA349D5" w14:textId="5D50212C" w:rsidR="00DA4AA5" w:rsidRPr="00D935C1" w:rsidRDefault="2203F4B0" w:rsidP="3BE67DFE">
      <w:pPr>
        <w:autoSpaceDE w:val="0"/>
        <w:spacing w:before="120"/>
        <w:ind w:left="720" w:hanging="630"/>
        <w:jc w:val="both"/>
        <w:rPr>
          <w:rFonts w:ascii="Arial" w:hAnsi="Arial" w:cs="Arial"/>
          <w:sz w:val="22"/>
          <w:szCs w:val="22"/>
          <w:u w:val="single"/>
        </w:rPr>
      </w:pPr>
      <w:r w:rsidRPr="3BE67DFE">
        <w:rPr>
          <w:rFonts w:ascii="Arial" w:hAnsi="Arial" w:cs="Arial"/>
          <w:sz w:val="22"/>
          <w:szCs w:val="22"/>
        </w:rPr>
        <w:lastRenderedPageBreak/>
        <w:t>4.</w:t>
      </w:r>
      <w:r w:rsidR="3C06419F" w:rsidRPr="3BE67DFE">
        <w:rPr>
          <w:rFonts w:ascii="Arial" w:hAnsi="Arial" w:cs="Arial"/>
          <w:sz w:val="22"/>
          <w:szCs w:val="22"/>
        </w:rPr>
        <w:t>4</w:t>
      </w:r>
      <w:r w:rsidRPr="3BE67DFE">
        <w:rPr>
          <w:rFonts w:ascii="Arial" w:hAnsi="Arial" w:cs="Arial"/>
          <w:sz w:val="22"/>
          <w:szCs w:val="22"/>
        </w:rPr>
        <w:t>.</w:t>
      </w:r>
      <w:r w:rsidR="00AF10CB">
        <w:tab/>
      </w:r>
      <w:r w:rsidRPr="3BE67DFE">
        <w:rPr>
          <w:rFonts w:ascii="Arial" w:hAnsi="Arial" w:cs="Arial"/>
          <w:sz w:val="22"/>
          <w:szCs w:val="22"/>
          <w:u w:val="single"/>
        </w:rPr>
        <w:t xml:space="preserve"> </w:t>
      </w:r>
      <w:r w:rsidR="00AF10CB" w:rsidRPr="00D935C1">
        <w:rPr>
          <w:rFonts w:ascii="Arial" w:hAnsi="Arial" w:cs="Arial"/>
          <w:sz w:val="22"/>
          <w:szCs w:val="22"/>
          <w:u w:val="single"/>
        </w:rPr>
        <w:t xml:space="preserve">Adresa pro doručení faktur: </w:t>
      </w:r>
    </w:p>
    <w:p w14:paraId="24E9D3C9" w14:textId="4D1D7A38" w:rsidR="002D5728" w:rsidRPr="00D351EC" w:rsidRDefault="38BE2844" w:rsidP="2BE9A789">
      <w:pPr>
        <w:pStyle w:val="Odstavecseseznamem"/>
        <w:spacing w:before="120"/>
        <w:ind w:left="720" w:hanging="87"/>
        <w:rPr>
          <w:rFonts w:ascii="Arial" w:eastAsia="Arial" w:hAnsi="Arial" w:cs="Arial"/>
          <w:sz w:val="22"/>
          <w:szCs w:val="22"/>
        </w:rPr>
      </w:pPr>
      <w:r w:rsidRPr="67B4B97E">
        <w:rPr>
          <w:rFonts w:ascii="Arial" w:eastAsia="Arial" w:hAnsi="Arial" w:cs="Arial"/>
          <w:sz w:val="22"/>
          <w:szCs w:val="22"/>
        </w:rPr>
        <w:t xml:space="preserve"> </w:t>
      </w:r>
      <w:r w:rsidR="002D5728" w:rsidRPr="00D351EC">
        <w:rPr>
          <w:rFonts w:ascii="Arial" w:eastAsia="Arial" w:hAnsi="Arial" w:cs="Arial"/>
          <w:sz w:val="22"/>
          <w:szCs w:val="22"/>
        </w:rPr>
        <w:t xml:space="preserve">Faktury budou </w:t>
      </w:r>
      <w:r w:rsidR="00ED3A35" w:rsidRPr="00D351EC">
        <w:rPr>
          <w:rFonts w:ascii="Arial" w:eastAsia="Arial" w:hAnsi="Arial" w:cs="Arial"/>
          <w:sz w:val="22"/>
          <w:szCs w:val="22"/>
        </w:rPr>
        <w:t xml:space="preserve">Dodavatelem </w:t>
      </w:r>
      <w:r w:rsidR="002D5728" w:rsidRPr="00D351EC">
        <w:rPr>
          <w:rFonts w:ascii="Arial" w:eastAsia="Arial" w:hAnsi="Arial" w:cs="Arial"/>
          <w:sz w:val="22"/>
          <w:szCs w:val="22"/>
        </w:rPr>
        <w:t xml:space="preserve">zaslány elektronicky na e-mail: </w:t>
      </w:r>
      <w:r w:rsidR="009A20A7" w:rsidRPr="00D351EC">
        <w:rPr>
          <w:rFonts w:ascii="Arial" w:eastAsia="Arial" w:hAnsi="Arial" w:cs="Arial"/>
          <w:sz w:val="22"/>
          <w:szCs w:val="22"/>
        </w:rPr>
        <w:t>rostislav.sprinc@suspk.cz.</w:t>
      </w:r>
      <w:r w:rsidR="002D5728" w:rsidRPr="00D351EC">
        <w:rPr>
          <w:rFonts w:ascii="Arial" w:eastAsia="Arial" w:hAnsi="Arial" w:cs="Arial"/>
          <w:sz w:val="22"/>
          <w:szCs w:val="22"/>
        </w:rPr>
        <w:t xml:space="preserve"> V pochybnostech se má za to, že faktura byla doručena třetí den po odeslání.</w:t>
      </w:r>
    </w:p>
    <w:p w14:paraId="1FFA082C" w14:textId="563DDABC" w:rsidR="00C047FF" w:rsidRPr="00D935C1" w:rsidRDefault="3DA9B288" w:rsidP="3BE67DFE">
      <w:pPr>
        <w:autoSpaceDE w:val="0"/>
        <w:spacing w:before="120"/>
        <w:ind w:left="720" w:hanging="630"/>
        <w:jc w:val="both"/>
        <w:rPr>
          <w:rFonts w:ascii="Arial" w:hAnsi="Arial" w:cs="Arial"/>
          <w:sz w:val="22"/>
          <w:szCs w:val="22"/>
        </w:rPr>
      </w:pPr>
      <w:r w:rsidRPr="3BE67DFE">
        <w:rPr>
          <w:rFonts w:ascii="Arial" w:hAnsi="Arial" w:cs="Arial"/>
          <w:sz w:val="22"/>
          <w:szCs w:val="22"/>
        </w:rPr>
        <w:t>4.</w:t>
      </w:r>
      <w:r w:rsidR="6CE265E4" w:rsidRPr="3BE67DFE">
        <w:rPr>
          <w:rFonts w:ascii="Arial" w:hAnsi="Arial" w:cs="Arial"/>
          <w:sz w:val="22"/>
          <w:szCs w:val="22"/>
        </w:rPr>
        <w:t>5</w:t>
      </w:r>
      <w:r w:rsidRPr="3BE67DFE">
        <w:rPr>
          <w:rFonts w:ascii="Arial" w:hAnsi="Arial" w:cs="Arial"/>
          <w:sz w:val="22"/>
          <w:szCs w:val="22"/>
        </w:rPr>
        <w:t>.</w:t>
      </w:r>
      <w:r w:rsidR="00F17018">
        <w:tab/>
      </w:r>
      <w:r w:rsidR="00F17018">
        <w:tab/>
      </w:r>
      <w:r w:rsidR="00F17018" w:rsidRPr="00D351EC">
        <w:rPr>
          <w:rFonts w:ascii="Arial" w:hAnsi="Arial" w:cs="Arial"/>
          <w:sz w:val="22"/>
          <w:szCs w:val="22"/>
        </w:rPr>
        <w:t>Dodavatel</w:t>
      </w:r>
      <w:r w:rsidR="00C047FF" w:rsidRPr="00D351EC">
        <w:rPr>
          <w:rFonts w:ascii="Arial" w:hAnsi="Arial" w:cs="Arial"/>
          <w:sz w:val="22"/>
          <w:szCs w:val="22"/>
        </w:rPr>
        <w:t xml:space="preserve"> je oprávněn vystavit daňový doklad - fakturu na základě této smlouvy </w:t>
      </w:r>
      <w:r w:rsidR="00C047FF" w:rsidRPr="00D935C1">
        <w:rPr>
          <w:rFonts w:ascii="Arial" w:hAnsi="Arial" w:cs="Arial"/>
          <w:sz w:val="22"/>
          <w:szCs w:val="22"/>
        </w:rPr>
        <w:t xml:space="preserve">v rozsahu </w:t>
      </w:r>
      <w:r w:rsidR="007B3AF8" w:rsidRPr="00D935C1">
        <w:rPr>
          <w:rFonts w:ascii="Arial" w:hAnsi="Arial" w:cs="Arial"/>
          <w:sz w:val="22"/>
          <w:szCs w:val="22"/>
        </w:rPr>
        <w:t xml:space="preserve">a v cenách </w:t>
      </w:r>
      <w:r w:rsidR="00C047FF" w:rsidRPr="00D935C1">
        <w:rPr>
          <w:rFonts w:ascii="Arial" w:hAnsi="Arial" w:cs="Arial"/>
          <w:sz w:val="22"/>
          <w:szCs w:val="22"/>
        </w:rPr>
        <w:t>dle</w:t>
      </w:r>
      <w:r w:rsidR="00C047FF" w:rsidRPr="00D351EC">
        <w:rPr>
          <w:rFonts w:ascii="Arial" w:hAnsi="Arial" w:cs="Arial"/>
          <w:sz w:val="22"/>
          <w:szCs w:val="22"/>
        </w:rPr>
        <w:t xml:space="preserve"> Čl. </w:t>
      </w:r>
      <w:r w:rsidR="002A72C8" w:rsidRPr="00D351EC">
        <w:rPr>
          <w:rFonts w:ascii="Arial" w:hAnsi="Arial" w:cs="Arial"/>
          <w:sz w:val="22"/>
          <w:szCs w:val="22"/>
        </w:rPr>
        <w:t>4</w:t>
      </w:r>
      <w:r w:rsidR="00C047FF" w:rsidRPr="00D351EC">
        <w:rPr>
          <w:rFonts w:ascii="Arial" w:hAnsi="Arial" w:cs="Arial"/>
          <w:sz w:val="22"/>
          <w:szCs w:val="22"/>
        </w:rPr>
        <w:t xml:space="preserve">., odst. </w:t>
      </w:r>
      <w:r w:rsidR="002A72C8" w:rsidRPr="00D351EC">
        <w:rPr>
          <w:rFonts w:ascii="Arial" w:hAnsi="Arial" w:cs="Arial"/>
          <w:sz w:val="22"/>
          <w:szCs w:val="22"/>
        </w:rPr>
        <w:t>4</w:t>
      </w:r>
      <w:r w:rsidR="00C047FF" w:rsidRPr="00D351EC">
        <w:rPr>
          <w:rFonts w:ascii="Arial" w:hAnsi="Arial" w:cs="Arial"/>
          <w:sz w:val="22"/>
          <w:szCs w:val="22"/>
        </w:rPr>
        <w:t>.</w:t>
      </w:r>
      <w:r w:rsidR="00432E10" w:rsidRPr="00D351EC">
        <w:rPr>
          <w:rFonts w:ascii="Arial" w:hAnsi="Arial" w:cs="Arial"/>
          <w:sz w:val="22"/>
          <w:szCs w:val="22"/>
        </w:rPr>
        <w:t>2</w:t>
      </w:r>
      <w:r w:rsidR="00C047FF" w:rsidRPr="00D351EC">
        <w:rPr>
          <w:rFonts w:ascii="Arial" w:hAnsi="Arial" w:cs="Arial"/>
          <w:sz w:val="22"/>
          <w:szCs w:val="22"/>
        </w:rPr>
        <w:t xml:space="preserve">. </w:t>
      </w:r>
      <w:r w:rsidR="00C047FF" w:rsidRPr="00D935C1">
        <w:rPr>
          <w:rFonts w:ascii="Arial" w:hAnsi="Arial" w:cs="Arial"/>
          <w:sz w:val="22"/>
          <w:szCs w:val="22"/>
        </w:rPr>
        <w:t>této smlouvy</w:t>
      </w:r>
      <w:r w:rsidR="00432E10" w:rsidRPr="00D351EC">
        <w:rPr>
          <w:rFonts w:ascii="Arial" w:hAnsi="Arial" w:cs="Arial"/>
          <w:sz w:val="22"/>
          <w:szCs w:val="22"/>
        </w:rPr>
        <w:t>:</w:t>
      </w:r>
    </w:p>
    <w:p w14:paraId="561839AE" w14:textId="3368160F" w:rsidR="00C047FF" w:rsidRPr="00D351EC" w:rsidRDefault="00C047FF" w:rsidP="00A95E7E">
      <w:pPr>
        <w:pStyle w:val="Odstavecseseznamem"/>
        <w:numPr>
          <w:ilvl w:val="0"/>
          <w:numId w:val="10"/>
        </w:numPr>
        <w:jc w:val="both"/>
        <w:rPr>
          <w:rFonts w:ascii="Arial" w:hAnsi="Arial" w:cs="Arial"/>
          <w:sz w:val="22"/>
          <w:szCs w:val="22"/>
        </w:rPr>
      </w:pPr>
      <w:r w:rsidRPr="00D351EC">
        <w:rPr>
          <w:rFonts w:ascii="Arial" w:hAnsi="Arial" w:cs="Arial"/>
          <w:sz w:val="22"/>
          <w:szCs w:val="22"/>
        </w:rPr>
        <w:t>Paušální měsíční cenu celkem</w:t>
      </w:r>
      <w:r w:rsidR="007A52F9" w:rsidRPr="00D351EC">
        <w:rPr>
          <w:rFonts w:ascii="Arial" w:hAnsi="Arial" w:cs="Arial"/>
          <w:sz w:val="22"/>
          <w:szCs w:val="22"/>
        </w:rPr>
        <w:t>,</w:t>
      </w:r>
      <w:r w:rsidRPr="00D351EC">
        <w:rPr>
          <w:rFonts w:ascii="Arial" w:hAnsi="Arial" w:cs="Arial"/>
          <w:sz w:val="22"/>
          <w:szCs w:val="22"/>
        </w:rPr>
        <w:t xml:space="preserve"> která </w:t>
      </w:r>
      <w:r w:rsidR="00974176" w:rsidRPr="00D351EC">
        <w:rPr>
          <w:rFonts w:ascii="Arial" w:hAnsi="Arial" w:cs="Arial"/>
          <w:sz w:val="22"/>
          <w:szCs w:val="22"/>
        </w:rPr>
        <w:t xml:space="preserve">dle odst. 4.2 </w:t>
      </w:r>
      <w:r w:rsidR="0020573E" w:rsidRPr="00D351EC">
        <w:rPr>
          <w:rFonts w:ascii="Arial" w:hAnsi="Arial" w:cs="Arial"/>
          <w:sz w:val="22"/>
          <w:szCs w:val="22"/>
        </w:rPr>
        <w:t>této smlouvy je součtem měsíčních paušálních částek (položky 1 a 2),</w:t>
      </w:r>
      <w:r w:rsidR="0070350B" w:rsidRPr="00D351EC">
        <w:rPr>
          <w:rFonts w:ascii="Arial" w:hAnsi="Arial" w:cs="Arial"/>
          <w:sz w:val="22"/>
          <w:szCs w:val="22"/>
        </w:rPr>
        <w:t xml:space="preserve"> </w:t>
      </w:r>
      <w:r w:rsidRPr="00D351EC">
        <w:rPr>
          <w:rFonts w:ascii="Arial" w:hAnsi="Arial" w:cs="Arial"/>
          <w:sz w:val="22"/>
          <w:szCs w:val="22"/>
        </w:rPr>
        <w:t xml:space="preserve">a to počínajíc </w:t>
      </w:r>
      <w:r w:rsidR="00582095" w:rsidRPr="00D351EC">
        <w:rPr>
          <w:rFonts w:ascii="Arial" w:hAnsi="Arial" w:cs="Arial"/>
          <w:sz w:val="22"/>
          <w:szCs w:val="22"/>
        </w:rPr>
        <w:t xml:space="preserve">za </w:t>
      </w:r>
      <w:r w:rsidRPr="00D351EC">
        <w:rPr>
          <w:rFonts w:ascii="Arial" w:hAnsi="Arial" w:cs="Arial"/>
          <w:sz w:val="22"/>
          <w:szCs w:val="22"/>
        </w:rPr>
        <w:t xml:space="preserve">měsíc, </w:t>
      </w:r>
      <w:r w:rsidR="0094341B" w:rsidRPr="00D351EC">
        <w:rPr>
          <w:rFonts w:ascii="Arial" w:hAnsi="Arial" w:cs="Arial"/>
          <w:sz w:val="22"/>
          <w:szCs w:val="22"/>
        </w:rPr>
        <w:t xml:space="preserve">ve kterém </w:t>
      </w:r>
      <w:r w:rsidR="00582095" w:rsidRPr="00D351EC">
        <w:rPr>
          <w:rFonts w:ascii="Arial" w:hAnsi="Arial" w:cs="Arial"/>
          <w:sz w:val="22"/>
          <w:szCs w:val="22"/>
        </w:rPr>
        <w:t>nabyde</w:t>
      </w:r>
      <w:r w:rsidR="0098408B" w:rsidRPr="00D351EC">
        <w:rPr>
          <w:rFonts w:ascii="Arial" w:hAnsi="Arial" w:cs="Arial"/>
          <w:sz w:val="22"/>
          <w:szCs w:val="22"/>
        </w:rPr>
        <w:t xml:space="preserve"> smlouva účinnosti</w:t>
      </w:r>
      <w:r w:rsidR="003310C8" w:rsidRPr="00D351EC">
        <w:rPr>
          <w:rFonts w:ascii="Arial" w:hAnsi="Arial" w:cs="Arial"/>
          <w:sz w:val="22"/>
          <w:szCs w:val="22"/>
        </w:rPr>
        <w:t xml:space="preserve">, a následně </w:t>
      </w:r>
      <w:r w:rsidRPr="00D351EC">
        <w:rPr>
          <w:rFonts w:ascii="Arial" w:hAnsi="Arial" w:cs="Arial"/>
          <w:sz w:val="22"/>
          <w:szCs w:val="22"/>
        </w:rPr>
        <w:t>v pravidelných měsíčních termínech s vystavením faktury vždy k poslednímu dni daného měsíce</w:t>
      </w:r>
      <w:r w:rsidR="002A72C8" w:rsidRPr="00D351EC">
        <w:rPr>
          <w:rFonts w:ascii="Arial" w:hAnsi="Arial" w:cs="Arial"/>
          <w:sz w:val="22"/>
          <w:szCs w:val="22"/>
        </w:rPr>
        <w:t>;</w:t>
      </w:r>
    </w:p>
    <w:p w14:paraId="0CB71376" w14:textId="6B442E2E" w:rsidR="002A72C8" w:rsidRPr="00D351EC" w:rsidRDefault="002F3BEC" w:rsidP="00A95E7E">
      <w:pPr>
        <w:pStyle w:val="Odstavecseseznamem"/>
        <w:numPr>
          <w:ilvl w:val="0"/>
          <w:numId w:val="10"/>
        </w:numPr>
        <w:jc w:val="both"/>
        <w:rPr>
          <w:rFonts w:ascii="Arial" w:hAnsi="Arial" w:cs="Arial"/>
          <w:sz w:val="22"/>
          <w:szCs w:val="22"/>
        </w:rPr>
      </w:pPr>
      <w:r w:rsidRPr="00D351EC">
        <w:rPr>
          <w:rFonts w:ascii="Arial" w:hAnsi="Arial" w:cs="Arial"/>
          <w:sz w:val="22"/>
          <w:szCs w:val="22"/>
        </w:rPr>
        <w:t xml:space="preserve">Cenu za </w:t>
      </w:r>
      <w:r w:rsidR="00FE14FE" w:rsidRPr="00D351EC">
        <w:rPr>
          <w:rFonts w:ascii="Arial" w:hAnsi="Arial" w:cs="Arial"/>
          <w:sz w:val="22"/>
          <w:szCs w:val="22"/>
        </w:rPr>
        <w:t xml:space="preserve">provedené činnosti požadované </w:t>
      </w:r>
      <w:r w:rsidR="00F17018" w:rsidRPr="00D351EC">
        <w:rPr>
          <w:rFonts w:ascii="Arial" w:hAnsi="Arial" w:cs="Arial"/>
          <w:sz w:val="22"/>
          <w:szCs w:val="22"/>
        </w:rPr>
        <w:t>Objednatel</w:t>
      </w:r>
      <w:r w:rsidR="002A26F5" w:rsidRPr="00D351EC">
        <w:rPr>
          <w:rFonts w:ascii="Arial" w:hAnsi="Arial" w:cs="Arial"/>
          <w:sz w:val="22"/>
          <w:szCs w:val="22"/>
        </w:rPr>
        <w:t>em a odsouhlasené oběma smluvními stranami</w:t>
      </w:r>
      <w:r w:rsidR="00E00235" w:rsidRPr="00D351EC">
        <w:rPr>
          <w:rFonts w:ascii="Arial" w:hAnsi="Arial" w:cs="Arial"/>
          <w:sz w:val="22"/>
          <w:szCs w:val="22"/>
        </w:rPr>
        <w:t xml:space="preserve"> týkající se</w:t>
      </w:r>
      <w:r w:rsidR="0020573E" w:rsidRPr="00D351EC">
        <w:rPr>
          <w:rFonts w:ascii="Arial" w:hAnsi="Arial" w:cs="Arial"/>
          <w:sz w:val="22"/>
          <w:szCs w:val="22"/>
        </w:rPr>
        <w:t xml:space="preserve"> dle odst. 4.2 </w:t>
      </w:r>
      <w:r w:rsidR="003D3C08" w:rsidRPr="00D351EC">
        <w:rPr>
          <w:rFonts w:ascii="Arial" w:hAnsi="Arial" w:cs="Arial"/>
          <w:sz w:val="22"/>
          <w:szCs w:val="22"/>
        </w:rPr>
        <w:t xml:space="preserve">(položka 1 a 2) </w:t>
      </w:r>
      <w:r w:rsidR="0020573E" w:rsidRPr="00D351EC">
        <w:rPr>
          <w:rFonts w:ascii="Arial" w:hAnsi="Arial" w:cs="Arial"/>
          <w:sz w:val="22"/>
          <w:szCs w:val="22"/>
        </w:rPr>
        <w:t>této smlouvy</w:t>
      </w:r>
      <w:r w:rsidR="00E00235" w:rsidRPr="00D351EC">
        <w:rPr>
          <w:rFonts w:ascii="Arial" w:hAnsi="Arial" w:cs="Arial"/>
          <w:sz w:val="22"/>
          <w:szCs w:val="22"/>
        </w:rPr>
        <w:t xml:space="preserve"> rozvoje VPIS</w:t>
      </w:r>
      <w:r w:rsidR="0020573E" w:rsidRPr="00D351EC">
        <w:rPr>
          <w:rFonts w:ascii="Arial" w:hAnsi="Arial" w:cs="Arial"/>
          <w:sz w:val="22"/>
          <w:szCs w:val="22"/>
        </w:rPr>
        <w:t xml:space="preserve"> (</w:t>
      </w:r>
      <w:r w:rsidR="003D3C08" w:rsidRPr="00D351EC">
        <w:rPr>
          <w:rFonts w:ascii="Arial" w:hAnsi="Arial" w:cs="Arial"/>
          <w:sz w:val="22"/>
          <w:szCs w:val="22"/>
        </w:rPr>
        <w:t xml:space="preserve">4.2. </w:t>
      </w:r>
      <w:r w:rsidR="0020573E" w:rsidRPr="00D351EC">
        <w:rPr>
          <w:rFonts w:ascii="Arial" w:hAnsi="Arial" w:cs="Arial"/>
          <w:sz w:val="22"/>
          <w:szCs w:val="22"/>
        </w:rPr>
        <w:t>položka 3)</w:t>
      </w:r>
      <w:r w:rsidR="00533D55" w:rsidRPr="00D351EC">
        <w:rPr>
          <w:rFonts w:ascii="Arial" w:hAnsi="Arial" w:cs="Arial"/>
          <w:sz w:val="22"/>
          <w:szCs w:val="22"/>
        </w:rPr>
        <w:t>,</w:t>
      </w:r>
      <w:r w:rsidR="002A26F5" w:rsidRPr="00D351EC">
        <w:rPr>
          <w:rFonts w:ascii="Arial" w:hAnsi="Arial" w:cs="Arial"/>
          <w:sz w:val="22"/>
          <w:szCs w:val="22"/>
        </w:rPr>
        <w:t xml:space="preserve"> </w:t>
      </w:r>
      <w:r w:rsidR="00C047FF" w:rsidRPr="00D351EC">
        <w:rPr>
          <w:rFonts w:ascii="Arial" w:hAnsi="Arial" w:cs="Arial"/>
          <w:sz w:val="22"/>
          <w:szCs w:val="22"/>
        </w:rPr>
        <w:t>s přiloženým a podepsaným pracovním výkazem prací uskutečněných v daném fakturovaném měsíci, a to s datem vystavení faktury vždy nejpozději k poslednímu dni daného měsíce</w:t>
      </w:r>
      <w:r w:rsidR="00652461" w:rsidRPr="00D351EC">
        <w:rPr>
          <w:rFonts w:ascii="Arial" w:hAnsi="Arial" w:cs="Arial"/>
          <w:sz w:val="22"/>
          <w:szCs w:val="22"/>
        </w:rPr>
        <w:t xml:space="preserve"> kdy byly tyto práce uskutečněny</w:t>
      </w:r>
      <w:r w:rsidR="00C047FF" w:rsidRPr="00D351EC">
        <w:rPr>
          <w:rFonts w:ascii="Arial" w:hAnsi="Arial" w:cs="Arial"/>
          <w:sz w:val="22"/>
          <w:szCs w:val="22"/>
        </w:rPr>
        <w:t xml:space="preserve"> a s uvedením dne uskutečnění zdanitelného plnění, jenž bude vždy odpovídat nejpozději poslednímu dni daného měsíce</w:t>
      </w:r>
      <w:r w:rsidR="002A72C8" w:rsidRPr="00D351EC">
        <w:rPr>
          <w:rFonts w:ascii="Arial" w:hAnsi="Arial" w:cs="Arial"/>
          <w:sz w:val="22"/>
          <w:szCs w:val="22"/>
        </w:rPr>
        <w:t>;</w:t>
      </w:r>
    </w:p>
    <w:p w14:paraId="77E4FF12" w14:textId="31AC997E" w:rsidR="002A72C8" w:rsidRPr="00D351EC" w:rsidRDefault="002A72C8" w:rsidP="00A95E7E">
      <w:pPr>
        <w:pStyle w:val="Odstavecseseznamem"/>
        <w:numPr>
          <w:ilvl w:val="0"/>
          <w:numId w:val="10"/>
        </w:numPr>
        <w:jc w:val="both"/>
        <w:rPr>
          <w:rFonts w:ascii="Arial" w:hAnsi="Arial" w:cs="Arial"/>
          <w:sz w:val="22"/>
          <w:szCs w:val="22"/>
        </w:rPr>
      </w:pPr>
      <w:r w:rsidRPr="00D351EC">
        <w:rPr>
          <w:rFonts w:ascii="Arial" w:hAnsi="Arial" w:cs="Arial"/>
          <w:sz w:val="22"/>
          <w:szCs w:val="22"/>
        </w:rPr>
        <w:t>Objednatel je oprávněn vrátit Dodavateli bez zaplacení fakturu, která nemá náležitosti uvedené v této smlouvě, vykazuje rozpor mezi fakturovanou částkou a částkou ze smlouvy, nebo vykazuje jiné závady. Současně s vrácením faktury sdělí Objednatel Dodavateli důvody vrácení. V závislosti na povaze závady je Dodavatel povinen fakturu včetně jejich příloh opravit nebo nově vyhotovit. Oprávněným vrácením faktury přestává běžet původní lhůta splatnosti faktury. Nová lhůta splatnosti začíná běžet ode dne doručení Dodavatelem doplněné, opravené, nebo nově vyhotovené faktury s příslušnými náležitostmi, splňující podmínky smlouvy.</w:t>
      </w:r>
    </w:p>
    <w:p w14:paraId="40B16773" w14:textId="33EF2A8F" w:rsidR="00C047FF" w:rsidRPr="00D351EC" w:rsidRDefault="00C047FF"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Splatnost těchto faktur činí 30 dní</w:t>
      </w:r>
      <w:r w:rsidR="00E10648">
        <w:rPr>
          <w:rFonts w:ascii="Arial" w:hAnsi="Arial" w:cs="Arial"/>
          <w:sz w:val="22"/>
          <w:szCs w:val="22"/>
        </w:rPr>
        <w:t>,</w:t>
      </w:r>
      <w:r w:rsidRPr="00D351EC">
        <w:rPr>
          <w:rFonts w:ascii="Arial" w:hAnsi="Arial" w:cs="Arial"/>
          <w:sz w:val="22"/>
          <w:szCs w:val="22"/>
        </w:rPr>
        <w:t xml:space="preserve"> </w:t>
      </w:r>
      <w:r w:rsidR="002C1F49" w:rsidRPr="00D935C1">
        <w:rPr>
          <w:rFonts w:ascii="Arial" w:hAnsi="Arial" w:cs="Arial"/>
          <w:sz w:val="22"/>
          <w:szCs w:val="22"/>
        </w:rPr>
        <w:t xml:space="preserve">a to bezhotovostním převodem na výše v záhlaví uvedený bankovní účet Objednavatele. </w:t>
      </w:r>
    </w:p>
    <w:bookmarkEnd w:id="2"/>
    <w:p w14:paraId="4B448DA0" w14:textId="61662C7C" w:rsidR="00C047FF" w:rsidRPr="00D351EC" w:rsidRDefault="008F4497"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Faktura musí obsahovat všechny náležitosti řádného účetního a daňového dokladu ve smyslu příslušných právních předpis</w:t>
      </w:r>
      <w:r w:rsidR="00DB5642" w:rsidRPr="00D351EC">
        <w:rPr>
          <w:rFonts w:ascii="Arial" w:hAnsi="Arial" w:cs="Arial"/>
          <w:sz w:val="22"/>
          <w:szCs w:val="22"/>
        </w:rPr>
        <w:t>ů</w:t>
      </w:r>
      <w:r w:rsidRPr="00D351EC">
        <w:rPr>
          <w:rFonts w:ascii="Arial" w:hAnsi="Arial" w:cs="Arial"/>
          <w:sz w:val="22"/>
          <w:szCs w:val="22"/>
        </w:rPr>
        <w:t xml:space="preserve"> (zejména zákon č. 563/1991 Sb., o účetnictví a </w:t>
      </w:r>
      <w:r w:rsidRPr="67B4B97E">
        <w:rPr>
          <w:rFonts w:ascii="Arial" w:hAnsi="Arial" w:cs="Arial"/>
          <w:sz w:val="22"/>
          <w:szCs w:val="22"/>
        </w:rPr>
        <w:t>zákon č. 235/2004 Sb., o dani z přidané hodnoty, a údaje dle ustanovení § 435</w:t>
      </w:r>
      <w:r w:rsidRPr="00D351EC">
        <w:rPr>
          <w:rFonts w:ascii="Arial" w:hAnsi="Arial" w:cs="Arial"/>
          <w:sz w:val="22"/>
          <w:szCs w:val="22"/>
        </w:rPr>
        <w:t xml:space="preserve"> občanského zákoníku).</w:t>
      </w:r>
    </w:p>
    <w:p w14:paraId="0A226C5B" w14:textId="77777777" w:rsidR="00AF10CB" w:rsidRPr="00C54E12" w:rsidRDefault="00AF10CB" w:rsidP="006B3BE9">
      <w:pPr>
        <w:autoSpaceDE w:val="0"/>
        <w:spacing w:line="276" w:lineRule="auto"/>
        <w:ind w:left="577"/>
        <w:jc w:val="both"/>
        <w:rPr>
          <w:rFonts w:ascii="Arial" w:eastAsia="Arial" w:hAnsi="Arial" w:cs="Arial"/>
          <w:b/>
          <w:bCs/>
          <w:sz w:val="22"/>
          <w:szCs w:val="22"/>
        </w:rPr>
      </w:pPr>
    </w:p>
    <w:p w14:paraId="65A3A4BD" w14:textId="204D31D3" w:rsidR="00BB430B" w:rsidRPr="00D351EC" w:rsidRDefault="00BB430B" w:rsidP="00A95E7E">
      <w:pPr>
        <w:numPr>
          <w:ilvl w:val="0"/>
          <w:numId w:val="12"/>
        </w:numPr>
        <w:tabs>
          <w:tab w:val="num" w:pos="567"/>
        </w:tabs>
        <w:autoSpaceDE w:val="0"/>
        <w:spacing w:line="276" w:lineRule="auto"/>
        <w:jc w:val="both"/>
        <w:rPr>
          <w:rFonts w:ascii="Arial" w:eastAsia="Arial" w:hAnsi="Arial" w:cs="Arial"/>
          <w:b/>
          <w:bCs/>
          <w:caps/>
          <w:kern w:val="24"/>
          <w:sz w:val="22"/>
          <w:szCs w:val="22"/>
        </w:rPr>
      </w:pPr>
      <w:r w:rsidRPr="00D351EC">
        <w:rPr>
          <w:rFonts w:ascii="Arial" w:hAnsi="Arial" w:cs="Arial"/>
          <w:b/>
          <w:bCs/>
          <w:caps/>
          <w:kern w:val="24"/>
          <w:sz w:val="22"/>
          <w:szCs w:val="22"/>
        </w:rPr>
        <w:t xml:space="preserve">Způsob </w:t>
      </w:r>
      <w:r w:rsidR="003E520E" w:rsidRPr="00D351EC">
        <w:rPr>
          <w:rFonts w:ascii="Arial" w:hAnsi="Arial" w:cs="Arial"/>
          <w:b/>
          <w:bCs/>
          <w:caps/>
          <w:kern w:val="24"/>
          <w:sz w:val="22"/>
          <w:szCs w:val="22"/>
        </w:rPr>
        <w:t xml:space="preserve">zajištění </w:t>
      </w:r>
      <w:r w:rsidRPr="00D351EC">
        <w:rPr>
          <w:rFonts w:ascii="Arial" w:hAnsi="Arial" w:cs="Arial"/>
          <w:b/>
          <w:bCs/>
          <w:caps/>
          <w:kern w:val="24"/>
          <w:sz w:val="22"/>
          <w:szCs w:val="22"/>
        </w:rPr>
        <w:t>servisních služeb</w:t>
      </w:r>
    </w:p>
    <w:p w14:paraId="3DD181C4" w14:textId="7BE18A97" w:rsidR="00E4256A" w:rsidRPr="00D935C1" w:rsidRDefault="00F17018"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Dodavatel</w:t>
      </w:r>
      <w:r w:rsidR="00BB430B" w:rsidRPr="00D351EC">
        <w:rPr>
          <w:rFonts w:ascii="Arial" w:hAnsi="Arial" w:cs="Arial"/>
          <w:sz w:val="22"/>
          <w:szCs w:val="22"/>
        </w:rPr>
        <w:t xml:space="preserve"> bude poskytovat služby popsané </w:t>
      </w:r>
      <w:r w:rsidR="00BD7872" w:rsidRPr="00D935C1">
        <w:rPr>
          <w:rFonts w:ascii="Arial" w:hAnsi="Arial" w:cs="Arial"/>
          <w:sz w:val="22"/>
          <w:szCs w:val="22"/>
        </w:rPr>
        <w:t>dle</w:t>
      </w:r>
      <w:r w:rsidR="00BD7872" w:rsidRPr="00D351EC">
        <w:rPr>
          <w:rFonts w:ascii="Arial" w:hAnsi="Arial" w:cs="Arial"/>
          <w:sz w:val="22"/>
          <w:szCs w:val="22"/>
        </w:rPr>
        <w:t xml:space="preserve"> Čl. </w:t>
      </w:r>
      <w:r w:rsidR="00B00008" w:rsidRPr="00D351EC">
        <w:rPr>
          <w:rFonts w:ascii="Arial" w:hAnsi="Arial" w:cs="Arial"/>
          <w:sz w:val="22"/>
          <w:szCs w:val="22"/>
        </w:rPr>
        <w:t>2</w:t>
      </w:r>
      <w:r w:rsidR="00F44A31" w:rsidRPr="00D351EC">
        <w:rPr>
          <w:rFonts w:ascii="Arial" w:hAnsi="Arial" w:cs="Arial"/>
          <w:sz w:val="22"/>
          <w:szCs w:val="22"/>
        </w:rPr>
        <w:t xml:space="preserve"> smlouvy</w:t>
      </w:r>
      <w:r w:rsidR="49B4D629" w:rsidRPr="67B4B97E">
        <w:rPr>
          <w:rFonts w:ascii="Arial" w:hAnsi="Arial" w:cs="Arial"/>
          <w:sz w:val="22"/>
          <w:szCs w:val="22"/>
        </w:rPr>
        <w:t>.</w:t>
      </w:r>
    </w:p>
    <w:p w14:paraId="5AE4BE59" w14:textId="4ADB9F53" w:rsidR="00BB430B" w:rsidRPr="00D935C1" w:rsidRDefault="00EA0D1D"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Pro </w:t>
      </w:r>
      <w:r w:rsidR="00B30289" w:rsidRPr="00D351EC">
        <w:rPr>
          <w:rFonts w:ascii="Arial" w:hAnsi="Arial" w:cs="Arial"/>
          <w:sz w:val="22"/>
          <w:szCs w:val="22"/>
        </w:rPr>
        <w:t xml:space="preserve">nahlášení </w:t>
      </w:r>
      <w:r w:rsidR="0099342A" w:rsidRPr="00D351EC">
        <w:rPr>
          <w:rFonts w:ascii="Arial" w:hAnsi="Arial" w:cs="Arial"/>
          <w:sz w:val="22"/>
          <w:szCs w:val="22"/>
        </w:rPr>
        <w:t>vad</w:t>
      </w:r>
      <w:r w:rsidRPr="00D351EC">
        <w:rPr>
          <w:rFonts w:ascii="Arial" w:hAnsi="Arial" w:cs="Arial"/>
          <w:sz w:val="22"/>
          <w:szCs w:val="22"/>
        </w:rPr>
        <w:t xml:space="preserve"> systému VPIS</w:t>
      </w:r>
      <w:r w:rsidR="00E4256A" w:rsidRPr="00D351EC">
        <w:rPr>
          <w:rFonts w:ascii="Arial" w:hAnsi="Arial" w:cs="Arial"/>
          <w:sz w:val="22"/>
          <w:szCs w:val="22"/>
        </w:rPr>
        <w:t xml:space="preserve"> </w:t>
      </w:r>
      <w:r w:rsidR="00F17018" w:rsidRPr="00D351EC">
        <w:rPr>
          <w:rFonts w:ascii="Arial" w:hAnsi="Arial" w:cs="Arial"/>
          <w:sz w:val="22"/>
          <w:szCs w:val="22"/>
        </w:rPr>
        <w:t>Objednatel</w:t>
      </w:r>
      <w:r w:rsidR="00E4256A" w:rsidRPr="00D351EC">
        <w:rPr>
          <w:rFonts w:ascii="Arial" w:hAnsi="Arial" w:cs="Arial"/>
          <w:sz w:val="22"/>
          <w:szCs w:val="22"/>
        </w:rPr>
        <w:t>em</w:t>
      </w:r>
      <w:r w:rsidRPr="00D351EC">
        <w:rPr>
          <w:rFonts w:ascii="Arial" w:hAnsi="Arial" w:cs="Arial"/>
          <w:sz w:val="22"/>
          <w:szCs w:val="22"/>
        </w:rPr>
        <w:t xml:space="preserve"> </w:t>
      </w:r>
      <w:r w:rsidR="00B30289" w:rsidRPr="00D351EC">
        <w:rPr>
          <w:rFonts w:ascii="Arial" w:hAnsi="Arial" w:cs="Arial"/>
          <w:sz w:val="22"/>
          <w:szCs w:val="22"/>
        </w:rPr>
        <w:t xml:space="preserve">zajistí </w:t>
      </w:r>
      <w:r w:rsidR="00F17018" w:rsidRPr="00D351EC">
        <w:rPr>
          <w:rFonts w:ascii="Arial" w:hAnsi="Arial" w:cs="Arial"/>
          <w:sz w:val="22"/>
          <w:szCs w:val="22"/>
        </w:rPr>
        <w:t>Dodavatel</w:t>
      </w:r>
      <w:r w:rsidR="00B30289" w:rsidRPr="00D351EC">
        <w:rPr>
          <w:rFonts w:ascii="Arial" w:hAnsi="Arial" w:cs="Arial"/>
          <w:sz w:val="22"/>
          <w:szCs w:val="22"/>
        </w:rPr>
        <w:t xml:space="preserve"> provoz</w:t>
      </w:r>
      <w:r w:rsidR="00866B73" w:rsidRPr="00D351EC">
        <w:rPr>
          <w:rFonts w:ascii="Arial" w:hAnsi="Arial" w:cs="Arial"/>
          <w:sz w:val="22"/>
          <w:szCs w:val="22"/>
        </w:rPr>
        <w:t xml:space="preserve"> </w:t>
      </w:r>
      <w:r w:rsidR="00BB430B" w:rsidRPr="00D351EC">
        <w:rPr>
          <w:rFonts w:ascii="Arial" w:hAnsi="Arial" w:cs="Arial"/>
          <w:sz w:val="22"/>
          <w:szCs w:val="22"/>
        </w:rPr>
        <w:t>HelpDesk</w:t>
      </w:r>
      <w:r w:rsidR="00866B73" w:rsidRPr="00D351EC">
        <w:rPr>
          <w:rFonts w:ascii="Arial" w:hAnsi="Arial" w:cs="Arial"/>
          <w:sz w:val="22"/>
          <w:szCs w:val="22"/>
        </w:rPr>
        <w:t xml:space="preserve">, a to </w:t>
      </w:r>
      <w:r w:rsidR="00BB430B" w:rsidRPr="00D351EC">
        <w:rPr>
          <w:rFonts w:ascii="Arial" w:hAnsi="Arial" w:cs="Arial"/>
          <w:sz w:val="22"/>
          <w:szCs w:val="22"/>
        </w:rPr>
        <w:t>vybud</w:t>
      </w:r>
      <w:r w:rsidR="00866B73" w:rsidRPr="00D351EC">
        <w:rPr>
          <w:rFonts w:ascii="Arial" w:hAnsi="Arial" w:cs="Arial"/>
          <w:sz w:val="22"/>
          <w:szCs w:val="22"/>
        </w:rPr>
        <w:t>ováním těchto</w:t>
      </w:r>
      <w:r w:rsidR="00BB430B" w:rsidRPr="00D351EC">
        <w:rPr>
          <w:rFonts w:ascii="Arial" w:hAnsi="Arial" w:cs="Arial"/>
          <w:sz w:val="22"/>
          <w:szCs w:val="22"/>
        </w:rPr>
        <w:t xml:space="preserve"> komunikační</w:t>
      </w:r>
      <w:r w:rsidR="00866B73" w:rsidRPr="00D351EC">
        <w:rPr>
          <w:rFonts w:ascii="Arial" w:hAnsi="Arial" w:cs="Arial"/>
          <w:sz w:val="22"/>
          <w:szCs w:val="22"/>
        </w:rPr>
        <w:t>ch</w:t>
      </w:r>
      <w:r w:rsidR="00BB430B" w:rsidRPr="00D351EC">
        <w:rPr>
          <w:rFonts w:ascii="Arial" w:hAnsi="Arial" w:cs="Arial"/>
          <w:sz w:val="22"/>
          <w:szCs w:val="22"/>
        </w:rPr>
        <w:t xml:space="preserve"> kanál</w:t>
      </w:r>
      <w:r w:rsidR="00866B73" w:rsidRPr="00D351EC">
        <w:rPr>
          <w:rFonts w:ascii="Arial" w:hAnsi="Arial" w:cs="Arial"/>
          <w:sz w:val="22"/>
          <w:szCs w:val="22"/>
        </w:rPr>
        <w:t>ů</w:t>
      </w:r>
      <w:r w:rsidR="00BB430B" w:rsidRPr="00D351EC">
        <w:rPr>
          <w:rFonts w:ascii="Arial" w:hAnsi="Arial" w:cs="Arial"/>
          <w:sz w:val="22"/>
          <w:szCs w:val="22"/>
        </w:rPr>
        <w:t>:</w:t>
      </w:r>
    </w:p>
    <w:p w14:paraId="14674C34" w14:textId="63209521" w:rsidR="00BB430B" w:rsidRPr="00D351EC" w:rsidRDefault="00BB430B" w:rsidP="00A95E7E">
      <w:pPr>
        <w:pStyle w:val="Normlnodsazen"/>
        <w:numPr>
          <w:ilvl w:val="0"/>
          <w:numId w:val="4"/>
        </w:numPr>
        <w:spacing w:before="60" w:line="276" w:lineRule="auto"/>
        <w:ind w:hanging="11"/>
        <w:jc w:val="both"/>
        <w:rPr>
          <w:rFonts w:ascii="Arial" w:hAnsi="Arial" w:cs="Arial"/>
          <w:sz w:val="22"/>
          <w:szCs w:val="22"/>
        </w:rPr>
      </w:pPr>
      <w:r w:rsidRPr="00D351EC">
        <w:rPr>
          <w:rFonts w:ascii="Arial" w:hAnsi="Arial" w:cs="Arial"/>
          <w:sz w:val="22"/>
          <w:szCs w:val="22"/>
        </w:rPr>
        <w:t>Webová aplikace HelpDesk přístupná pro obě smluvní strany neb</w:t>
      </w:r>
      <w:r w:rsidR="00BD7872" w:rsidRPr="00D351EC">
        <w:rPr>
          <w:rFonts w:ascii="Arial" w:hAnsi="Arial" w:cs="Arial"/>
          <w:sz w:val="22"/>
          <w:szCs w:val="22"/>
        </w:rPr>
        <w:t xml:space="preserve">o jiný průkazný systém HelpDesk: </w:t>
      </w:r>
      <w:r w:rsidR="00BD7872" w:rsidRPr="00D351EC">
        <w:rPr>
          <w:rFonts w:ascii="Arial" w:hAnsi="Arial" w:cs="Arial"/>
          <w:i/>
          <w:color w:val="FF0000"/>
          <w:sz w:val="22"/>
          <w:szCs w:val="22"/>
        </w:rPr>
        <w:t xml:space="preserve">„doplní </w:t>
      </w:r>
      <w:r w:rsidR="3C1A1E22" w:rsidRPr="67B4B97E">
        <w:rPr>
          <w:rFonts w:ascii="Arial" w:hAnsi="Arial" w:cs="Arial"/>
          <w:i/>
          <w:iCs/>
          <w:color w:val="FF0000"/>
          <w:sz w:val="22"/>
          <w:szCs w:val="22"/>
        </w:rPr>
        <w:t>u</w:t>
      </w:r>
      <w:r w:rsidR="009A20A7" w:rsidRPr="67B4B97E">
        <w:rPr>
          <w:rFonts w:ascii="Arial" w:hAnsi="Arial" w:cs="Arial"/>
          <w:i/>
          <w:iCs/>
          <w:color w:val="FF0000"/>
          <w:sz w:val="22"/>
          <w:szCs w:val="22"/>
        </w:rPr>
        <w:t>chazeč</w:t>
      </w:r>
      <w:r w:rsidR="00BD7872" w:rsidRPr="00D351EC">
        <w:rPr>
          <w:rFonts w:ascii="Arial" w:hAnsi="Arial" w:cs="Arial"/>
          <w:i/>
          <w:color w:val="FF0000"/>
          <w:sz w:val="22"/>
          <w:szCs w:val="22"/>
        </w:rPr>
        <w:t>“</w:t>
      </w:r>
      <w:r w:rsidR="00BD7872">
        <w:tab/>
      </w:r>
    </w:p>
    <w:p w14:paraId="59E321A2" w14:textId="209C77BA" w:rsidR="00BB430B" w:rsidRPr="00D351EC" w:rsidRDefault="00BB430B" w:rsidP="00A95E7E">
      <w:pPr>
        <w:pStyle w:val="Normlnodsazen"/>
        <w:numPr>
          <w:ilvl w:val="0"/>
          <w:numId w:val="4"/>
        </w:numPr>
        <w:spacing w:before="60" w:line="276" w:lineRule="auto"/>
        <w:ind w:hanging="11"/>
        <w:jc w:val="both"/>
        <w:rPr>
          <w:rFonts w:ascii="Arial" w:hAnsi="Arial" w:cs="Arial"/>
          <w:sz w:val="22"/>
          <w:szCs w:val="22"/>
        </w:rPr>
      </w:pPr>
      <w:r w:rsidRPr="00D351EC">
        <w:rPr>
          <w:rFonts w:ascii="Arial" w:hAnsi="Arial" w:cs="Arial"/>
          <w:sz w:val="22"/>
          <w:szCs w:val="22"/>
        </w:rPr>
        <w:t>Telefonní konta</w:t>
      </w:r>
      <w:r w:rsidR="00BD7872" w:rsidRPr="00D351EC">
        <w:rPr>
          <w:rFonts w:ascii="Arial" w:hAnsi="Arial" w:cs="Arial"/>
          <w:sz w:val="22"/>
          <w:szCs w:val="22"/>
        </w:rPr>
        <w:t xml:space="preserve">kt: </w:t>
      </w:r>
      <w:r w:rsidR="00BD7872" w:rsidRPr="00D351EC">
        <w:rPr>
          <w:rFonts w:ascii="Arial" w:hAnsi="Arial" w:cs="Arial"/>
          <w:i/>
          <w:color w:val="FF0000"/>
          <w:sz w:val="22"/>
          <w:szCs w:val="22"/>
        </w:rPr>
        <w:t xml:space="preserve">„doplní </w:t>
      </w:r>
      <w:r w:rsidR="315F80B9" w:rsidRPr="67B4B97E">
        <w:rPr>
          <w:rFonts w:ascii="Arial" w:hAnsi="Arial" w:cs="Arial"/>
          <w:i/>
          <w:iCs/>
          <w:color w:val="FF0000"/>
          <w:sz w:val="22"/>
          <w:szCs w:val="22"/>
        </w:rPr>
        <w:t>u</w:t>
      </w:r>
      <w:r w:rsidR="009A20A7" w:rsidRPr="67B4B97E">
        <w:rPr>
          <w:rFonts w:ascii="Arial" w:hAnsi="Arial" w:cs="Arial"/>
          <w:i/>
          <w:iCs/>
          <w:color w:val="FF0000"/>
          <w:sz w:val="22"/>
          <w:szCs w:val="22"/>
        </w:rPr>
        <w:t>chazeč</w:t>
      </w:r>
      <w:r w:rsidR="00BD7872" w:rsidRPr="00D351EC">
        <w:rPr>
          <w:rFonts w:ascii="Arial" w:hAnsi="Arial" w:cs="Arial"/>
          <w:i/>
          <w:color w:val="FF0000"/>
          <w:sz w:val="22"/>
          <w:szCs w:val="22"/>
        </w:rPr>
        <w:t>“</w:t>
      </w:r>
    </w:p>
    <w:p w14:paraId="798E2D46" w14:textId="11208AFA" w:rsidR="00BB430B" w:rsidRPr="00D351EC" w:rsidRDefault="00BD7872" w:rsidP="00A95E7E">
      <w:pPr>
        <w:pStyle w:val="Normlnodsazen"/>
        <w:numPr>
          <w:ilvl w:val="0"/>
          <w:numId w:val="4"/>
        </w:numPr>
        <w:spacing w:before="60" w:line="276" w:lineRule="auto"/>
        <w:ind w:hanging="11"/>
        <w:jc w:val="both"/>
        <w:rPr>
          <w:rFonts w:ascii="Arial" w:hAnsi="Arial" w:cs="Arial"/>
          <w:sz w:val="22"/>
          <w:szCs w:val="22"/>
        </w:rPr>
      </w:pPr>
      <w:r w:rsidRPr="00D351EC">
        <w:rPr>
          <w:rFonts w:ascii="Arial" w:hAnsi="Arial" w:cs="Arial"/>
          <w:sz w:val="22"/>
          <w:szCs w:val="22"/>
        </w:rPr>
        <w:t>E-mailový kontak</w:t>
      </w:r>
      <w:r w:rsidR="00B80761" w:rsidRPr="00D351EC">
        <w:rPr>
          <w:rFonts w:ascii="Arial" w:hAnsi="Arial" w:cs="Arial"/>
          <w:sz w:val="22"/>
          <w:szCs w:val="22"/>
        </w:rPr>
        <w:t>t</w:t>
      </w:r>
      <w:r w:rsidRPr="00D351EC">
        <w:rPr>
          <w:rFonts w:ascii="Arial" w:hAnsi="Arial" w:cs="Arial"/>
          <w:sz w:val="22"/>
          <w:szCs w:val="22"/>
        </w:rPr>
        <w:t xml:space="preserve">: </w:t>
      </w:r>
      <w:r w:rsidRPr="00D351EC">
        <w:rPr>
          <w:rFonts w:ascii="Arial" w:hAnsi="Arial" w:cs="Arial"/>
          <w:i/>
          <w:color w:val="FF0000"/>
          <w:sz w:val="22"/>
          <w:szCs w:val="22"/>
        </w:rPr>
        <w:t xml:space="preserve">„doplní </w:t>
      </w:r>
      <w:r w:rsidR="7186A50E" w:rsidRPr="67B4B97E">
        <w:rPr>
          <w:rFonts w:ascii="Arial" w:hAnsi="Arial" w:cs="Arial"/>
          <w:i/>
          <w:iCs/>
          <w:color w:val="FF0000"/>
          <w:sz w:val="22"/>
          <w:szCs w:val="22"/>
        </w:rPr>
        <w:t>u</w:t>
      </w:r>
      <w:r w:rsidR="009A20A7" w:rsidRPr="67B4B97E">
        <w:rPr>
          <w:rFonts w:ascii="Arial" w:hAnsi="Arial" w:cs="Arial"/>
          <w:i/>
          <w:iCs/>
          <w:color w:val="FF0000"/>
          <w:sz w:val="22"/>
          <w:szCs w:val="22"/>
        </w:rPr>
        <w:t>chazeč</w:t>
      </w:r>
      <w:r w:rsidRPr="00D351EC">
        <w:rPr>
          <w:rFonts w:ascii="Arial" w:hAnsi="Arial" w:cs="Arial"/>
          <w:i/>
          <w:color w:val="FF0000"/>
          <w:sz w:val="22"/>
          <w:szCs w:val="22"/>
        </w:rPr>
        <w:t>“</w:t>
      </w:r>
    </w:p>
    <w:p w14:paraId="5E6BC612" w14:textId="105E102D" w:rsidR="00BB430B" w:rsidRPr="00D935C1" w:rsidRDefault="00BB430B"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Primárním komunikačním kanálem v provozní době podpory je pouze HelpDesk. V případě jeho nedostupnosti je možné využít telefonní nebo e-mailový kontakt. V takovém případě je ale nutné nejpozději ve lhůtě 2 pracovních dní, aby pověřený pracovník </w:t>
      </w:r>
      <w:r w:rsidR="00F17018" w:rsidRPr="00D351EC">
        <w:rPr>
          <w:rFonts w:ascii="Arial" w:hAnsi="Arial" w:cs="Arial"/>
          <w:sz w:val="22"/>
          <w:szCs w:val="22"/>
        </w:rPr>
        <w:t>Objednatel</w:t>
      </w:r>
      <w:r w:rsidRPr="00D351EC">
        <w:rPr>
          <w:rFonts w:ascii="Arial" w:hAnsi="Arial" w:cs="Arial"/>
          <w:sz w:val="22"/>
          <w:szCs w:val="22"/>
        </w:rPr>
        <w:t>e potvrdil nahlášení servisního požadavku do HelpDesk.</w:t>
      </w:r>
    </w:p>
    <w:p w14:paraId="1BC63AA7" w14:textId="49F7E9C6" w:rsidR="0099342A" w:rsidRPr="00D935C1" w:rsidRDefault="00F17018"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Dodavatel</w:t>
      </w:r>
      <w:r w:rsidR="00CC421E" w:rsidRPr="00D351EC">
        <w:rPr>
          <w:rFonts w:ascii="Arial" w:hAnsi="Arial" w:cs="Arial"/>
          <w:sz w:val="22"/>
          <w:szCs w:val="22"/>
        </w:rPr>
        <w:t xml:space="preserve"> </w:t>
      </w:r>
      <w:r w:rsidR="00BB430B" w:rsidRPr="00D351EC">
        <w:rPr>
          <w:rFonts w:ascii="Arial" w:hAnsi="Arial" w:cs="Arial"/>
          <w:sz w:val="22"/>
          <w:szCs w:val="22"/>
        </w:rPr>
        <w:t>poskytuje servisní služby v rámci své 8</w:t>
      </w:r>
      <w:r w:rsidR="00BB430B" w:rsidRPr="00D351EC" w:rsidDel="009C7045">
        <w:rPr>
          <w:rFonts w:ascii="Arial" w:hAnsi="Arial" w:cs="Arial"/>
          <w:sz w:val="22"/>
          <w:szCs w:val="22"/>
        </w:rPr>
        <w:t xml:space="preserve"> </w:t>
      </w:r>
      <w:r w:rsidR="00BB430B" w:rsidRPr="00D351EC">
        <w:rPr>
          <w:rFonts w:ascii="Arial" w:hAnsi="Arial" w:cs="Arial"/>
          <w:sz w:val="22"/>
          <w:szCs w:val="22"/>
        </w:rPr>
        <w:t xml:space="preserve">hodinové provozní doby podpory v pracovních dnech od </w:t>
      </w:r>
      <w:r w:rsidR="00733E59" w:rsidRPr="00D351EC">
        <w:rPr>
          <w:rFonts w:ascii="Arial" w:hAnsi="Arial" w:cs="Arial"/>
          <w:sz w:val="22"/>
          <w:szCs w:val="22"/>
        </w:rPr>
        <w:t>7:00</w:t>
      </w:r>
      <w:r w:rsidR="00BB430B" w:rsidRPr="00D351EC">
        <w:rPr>
          <w:rFonts w:ascii="Arial" w:hAnsi="Arial" w:cs="Arial"/>
          <w:sz w:val="22"/>
          <w:szCs w:val="22"/>
        </w:rPr>
        <w:t xml:space="preserve"> h. do </w:t>
      </w:r>
      <w:r w:rsidR="00733E59" w:rsidRPr="00D351EC">
        <w:rPr>
          <w:rFonts w:ascii="Arial" w:hAnsi="Arial" w:cs="Arial"/>
          <w:sz w:val="22"/>
          <w:szCs w:val="22"/>
        </w:rPr>
        <w:t>15:00</w:t>
      </w:r>
      <w:r w:rsidR="00BB430B" w:rsidRPr="00D351EC">
        <w:rPr>
          <w:rFonts w:ascii="Arial" w:hAnsi="Arial" w:cs="Arial"/>
          <w:sz w:val="22"/>
          <w:szCs w:val="22"/>
        </w:rPr>
        <w:t xml:space="preserve"> h.</w:t>
      </w:r>
      <w:r w:rsidR="006C20F2" w:rsidRPr="00D351EC">
        <w:rPr>
          <w:rFonts w:ascii="Arial" w:hAnsi="Arial" w:cs="Arial"/>
          <w:sz w:val="22"/>
          <w:szCs w:val="22"/>
        </w:rPr>
        <w:t xml:space="preserve"> </w:t>
      </w:r>
    </w:p>
    <w:p w14:paraId="67DFC58F" w14:textId="77777777" w:rsidR="0099342A" w:rsidRPr="00D935C1" w:rsidRDefault="0099342A"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Pro účely této smlouvy jsou vady kategorizovány takto:</w:t>
      </w:r>
    </w:p>
    <w:p w14:paraId="0EAAE35B" w14:textId="77777777" w:rsidR="0099342A" w:rsidRPr="00D351EC" w:rsidRDefault="0099342A" w:rsidP="00A95E7E">
      <w:pPr>
        <w:pStyle w:val="Normlnodsazen"/>
        <w:numPr>
          <w:ilvl w:val="0"/>
          <w:numId w:val="5"/>
        </w:numPr>
        <w:spacing w:line="276" w:lineRule="auto"/>
        <w:jc w:val="both"/>
        <w:rPr>
          <w:rFonts w:ascii="Arial" w:hAnsi="Arial" w:cs="Arial"/>
          <w:sz w:val="22"/>
          <w:szCs w:val="22"/>
        </w:rPr>
      </w:pPr>
      <w:r w:rsidRPr="00D351EC">
        <w:rPr>
          <w:rFonts w:ascii="Arial" w:hAnsi="Arial" w:cs="Arial"/>
          <w:sz w:val="22"/>
          <w:szCs w:val="22"/>
        </w:rPr>
        <w:t>Vady kategorie typu A:</w:t>
      </w:r>
    </w:p>
    <w:p w14:paraId="4CE0DCD2" w14:textId="7E950C27" w:rsidR="0099342A" w:rsidRPr="00D351EC" w:rsidRDefault="0099342A" w:rsidP="006B3BE9">
      <w:pPr>
        <w:spacing w:before="120" w:line="276" w:lineRule="auto"/>
        <w:ind w:left="1069"/>
        <w:jc w:val="both"/>
        <w:rPr>
          <w:rFonts w:ascii="Arial" w:hAnsi="Arial" w:cs="Arial"/>
          <w:sz w:val="22"/>
          <w:szCs w:val="22"/>
        </w:rPr>
      </w:pPr>
      <w:r w:rsidRPr="00D351EC">
        <w:rPr>
          <w:rFonts w:ascii="Arial" w:hAnsi="Arial" w:cs="Arial"/>
          <w:sz w:val="22"/>
          <w:szCs w:val="22"/>
        </w:rPr>
        <w:lastRenderedPageBreak/>
        <w:t xml:space="preserve">Za </w:t>
      </w:r>
      <w:r w:rsidRPr="00D351EC">
        <w:rPr>
          <w:rFonts w:ascii="Arial" w:hAnsi="Arial" w:cs="Arial"/>
          <w:b/>
          <w:sz w:val="22"/>
          <w:szCs w:val="22"/>
        </w:rPr>
        <w:t>vadu kategorie A</w:t>
      </w:r>
      <w:r w:rsidRPr="00D351EC">
        <w:rPr>
          <w:rFonts w:ascii="Arial" w:hAnsi="Arial" w:cs="Arial"/>
          <w:sz w:val="22"/>
          <w:szCs w:val="22"/>
        </w:rPr>
        <w:t xml:space="preserve"> jsou považovány vážné vady</w:t>
      </w:r>
      <w:r w:rsidR="00077373" w:rsidRPr="00D351EC">
        <w:rPr>
          <w:rFonts w:ascii="Arial" w:hAnsi="Arial" w:cs="Arial"/>
          <w:sz w:val="22"/>
          <w:szCs w:val="22"/>
        </w:rPr>
        <w:t xml:space="preserve"> systému VPIS</w:t>
      </w:r>
      <w:r w:rsidRPr="00D351EC">
        <w:rPr>
          <w:rFonts w:ascii="Arial" w:hAnsi="Arial" w:cs="Arial"/>
          <w:sz w:val="22"/>
          <w:szCs w:val="22"/>
        </w:rPr>
        <w:t xml:space="preserve">, tj. takové nedostatky funkčnosti, které mohou mít dopad na zásadní, pro existenci </w:t>
      </w:r>
      <w:r w:rsidR="00F17018" w:rsidRPr="00D351EC">
        <w:rPr>
          <w:rFonts w:ascii="Arial" w:hAnsi="Arial" w:cs="Arial"/>
          <w:sz w:val="22"/>
          <w:szCs w:val="22"/>
        </w:rPr>
        <w:t>Objednatel</w:t>
      </w:r>
      <w:r w:rsidRPr="00D351EC">
        <w:rPr>
          <w:rFonts w:ascii="Arial" w:hAnsi="Arial" w:cs="Arial"/>
          <w:sz w:val="22"/>
          <w:szCs w:val="22"/>
        </w:rPr>
        <w:t xml:space="preserve">e velmi důležité funkce provozních činností </w:t>
      </w:r>
      <w:r w:rsidR="00F17018" w:rsidRPr="00D351EC">
        <w:rPr>
          <w:rFonts w:ascii="Arial" w:hAnsi="Arial" w:cs="Arial"/>
          <w:sz w:val="22"/>
          <w:szCs w:val="22"/>
        </w:rPr>
        <w:t>Objednatel</w:t>
      </w:r>
      <w:r w:rsidRPr="00D351EC">
        <w:rPr>
          <w:rFonts w:ascii="Arial" w:hAnsi="Arial" w:cs="Arial"/>
          <w:sz w:val="22"/>
          <w:szCs w:val="22"/>
        </w:rPr>
        <w:t xml:space="preserve">e. V této kategorii je znemožněna práce s IS a jsou ohroženy firemní provozní procesy </w:t>
      </w:r>
      <w:r w:rsidR="00F17018" w:rsidRPr="00D351EC">
        <w:rPr>
          <w:rFonts w:ascii="Arial" w:hAnsi="Arial" w:cs="Arial"/>
          <w:sz w:val="22"/>
          <w:szCs w:val="22"/>
        </w:rPr>
        <w:t>Objednatel</w:t>
      </w:r>
      <w:r w:rsidRPr="00D351EC">
        <w:rPr>
          <w:rFonts w:ascii="Arial" w:hAnsi="Arial" w:cs="Arial"/>
          <w:sz w:val="22"/>
          <w:szCs w:val="22"/>
        </w:rPr>
        <w:t>e, které IS svými funkčnostmi podporuje.</w:t>
      </w:r>
    </w:p>
    <w:p w14:paraId="6984380F" w14:textId="46A1D04A" w:rsidR="0099342A" w:rsidRPr="00D351EC" w:rsidRDefault="0099342A" w:rsidP="006B3BE9">
      <w:pPr>
        <w:spacing w:before="120" w:line="276" w:lineRule="auto"/>
        <w:ind w:left="709" w:firstLine="360"/>
        <w:jc w:val="both"/>
        <w:rPr>
          <w:rFonts w:ascii="Arial" w:hAnsi="Arial" w:cs="Arial"/>
          <w:sz w:val="22"/>
          <w:szCs w:val="22"/>
        </w:rPr>
      </w:pPr>
      <w:r w:rsidRPr="00D351EC">
        <w:rPr>
          <w:rFonts w:ascii="Arial" w:hAnsi="Arial" w:cs="Arial"/>
          <w:sz w:val="22"/>
          <w:szCs w:val="22"/>
        </w:rPr>
        <w:t>Typové dopady vad kategorie A na funkčnost:</w:t>
      </w:r>
    </w:p>
    <w:p w14:paraId="10677424" w14:textId="7AD4A68C" w:rsidR="0099342A" w:rsidRPr="00D351EC" w:rsidRDefault="0099342A" w:rsidP="00A95E7E">
      <w:pPr>
        <w:pStyle w:val="Odstavecseseznamem1"/>
        <w:numPr>
          <w:ilvl w:val="0"/>
          <w:numId w:val="3"/>
        </w:numPr>
        <w:suppressAutoHyphens w:val="0"/>
        <w:spacing w:before="120" w:line="276" w:lineRule="auto"/>
        <w:contextualSpacing/>
        <w:jc w:val="both"/>
        <w:rPr>
          <w:rFonts w:ascii="Arial" w:hAnsi="Arial" w:cs="Arial"/>
          <w:sz w:val="22"/>
          <w:szCs w:val="22"/>
        </w:rPr>
      </w:pPr>
      <w:r w:rsidRPr="00D351EC">
        <w:rPr>
          <w:rFonts w:ascii="Arial" w:hAnsi="Arial" w:cs="Arial"/>
          <w:sz w:val="22"/>
          <w:szCs w:val="22"/>
        </w:rPr>
        <w:t xml:space="preserve">Kompletní výpadek </w:t>
      </w:r>
      <w:r w:rsidR="0066779B" w:rsidRPr="00D351EC">
        <w:rPr>
          <w:rFonts w:ascii="Arial" w:hAnsi="Arial" w:cs="Arial"/>
          <w:sz w:val="22"/>
          <w:szCs w:val="22"/>
          <w:lang w:val="cs-CZ"/>
        </w:rPr>
        <w:t>systému VPIS</w:t>
      </w:r>
      <w:r w:rsidRPr="00D351EC">
        <w:rPr>
          <w:rFonts w:ascii="Arial" w:hAnsi="Arial" w:cs="Arial"/>
          <w:sz w:val="22"/>
          <w:szCs w:val="22"/>
        </w:rPr>
        <w:t>, uživatelé se nemohou přihlásit do</w:t>
      </w:r>
      <w:r w:rsidRPr="00D351EC">
        <w:rPr>
          <w:rFonts w:ascii="Arial" w:hAnsi="Arial" w:cs="Arial"/>
          <w:sz w:val="22"/>
          <w:szCs w:val="22"/>
          <w:lang w:val="cs-CZ"/>
        </w:rPr>
        <w:t xml:space="preserve"> </w:t>
      </w:r>
      <w:r w:rsidRPr="00D351EC">
        <w:rPr>
          <w:rFonts w:ascii="Arial" w:hAnsi="Arial" w:cs="Arial"/>
          <w:sz w:val="22"/>
          <w:szCs w:val="22"/>
        </w:rPr>
        <w:t>systému (</w:t>
      </w:r>
      <w:r w:rsidRPr="00D351EC">
        <w:rPr>
          <w:rFonts w:ascii="Arial" w:hAnsi="Arial" w:cs="Arial"/>
          <w:sz w:val="22"/>
          <w:szCs w:val="22"/>
          <w:lang w:val="cs-CZ"/>
        </w:rPr>
        <w:t xml:space="preserve">Systém je nedostupný </w:t>
      </w:r>
      <w:r w:rsidRPr="00D351EC">
        <w:rPr>
          <w:rFonts w:ascii="Arial" w:hAnsi="Arial" w:cs="Arial"/>
          <w:sz w:val="22"/>
          <w:szCs w:val="22"/>
        </w:rPr>
        <w:t xml:space="preserve">nebo nemá </w:t>
      </w:r>
      <w:r w:rsidRPr="00D351EC">
        <w:rPr>
          <w:rFonts w:ascii="Arial" w:hAnsi="Arial" w:cs="Arial"/>
          <w:sz w:val="22"/>
          <w:szCs w:val="22"/>
          <w:lang w:val="cs-CZ"/>
        </w:rPr>
        <w:t xml:space="preserve">adekvátní </w:t>
      </w:r>
      <w:r w:rsidRPr="00D351EC">
        <w:rPr>
          <w:rFonts w:ascii="Arial" w:hAnsi="Arial" w:cs="Arial"/>
          <w:sz w:val="22"/>
          <w:szCs w:val="22"/>
        </w:rPr>
        <w:t>data);</w:t>
      </w:r>
    </w:p>
    <w:p w14:paraId="6BDF30A3" w14:textId="37004125" w:rsidR="0099342A" w:rsidRPr="00D351EC" w:rsidRDefault="0099342A" w:rsidP="00A95E7E">
      <w:pPr>
        <w:pStyle w:val="Odstavecseseznamem1"/>
        <w:numPr>
          <w:ilvl w:val="0"/>
          <w:numId w:val="3"/>
        </w:numPr>
        <w:suppressAutoHyphens w:val="0"/>
        <w:spacing w:before="120" w:line="276" w:lineRule="auto"/>
        <w:contextualSpacing/>
        <w:jc w:val="both"/>
        <w:rPr>
          <w:rFonts w:ascii="Arial" w:hAnsi="Arial" w:cs="Arial"/>
          <w:sz w:val="22"/>
          <w:szCs w:val="22"/>
        </w:rPr>
      </w:pPr>
      <w:r w:rsidRPr="00D351EC">
        <w:rPr>
          <w:rFonts w:ascii="Arial" w:hAnsi="Arial" w:cs="Arial"/>
          <w:sz w:val="22"/>
          <w:szCs w:val="22"/>
        </w:rPr>
        <w:t>Určitá</w:t>
      </w:r>
      <w:r w:rsidRPr="00D351EC">
        <w:rPr>
          <w:rFonts w:ascii="Arial" w:hAnsi="Arial" w:cs="Arial"/>
          <w:sz w:val="22"/>
          <w:szCs w:val="22"/>
          <w:lang w:val="cs-CZ"/>
        </w:rPr>
        <w:t>, pro uživatele</w:t>
      </w:r>
      <w:r w:rsidRPr="00D351EC">
        <w:rPr>
          <w:rFonts w:ascii="Arial" w:hAnsi="Arial" w:cs="Arial"/>
          <w:sz w:val="22"/>
          <w:szCs w:val="22"/>
        </w:rPr>
        <w:t xml:space="preserve"> </w:t>
      </w:r>
      <w:r w:rsidRPr="00D351EC">
        <w:rPr>
          <w:rFonts w:ascii="Arial" w:hAnsi="Arial" w:cs="Arial"/>
          <w:sz w:val="22"/>
          <w:szCs w:val="22"/>
          <w:lang w:val="cs-CZ"/>
        </w:rPr>
        <w:t xml:space="preserve">klíčová </w:t>
      </w:r>
      <w:r w:rsidRPr="00D351EC">
        <w:rPr>
          <w:rFonts w:ascii="Arial" w:hAnsi="Arial" w:cs="Arial"/>
          <w:sz w:val="22"/>
          <w:szCs w:val="22"/>
        </w:rPr>
        <w:t xml:space="preserve">funkcionalita </w:t>
      </w:r>
      <w:r w:rsidR="006A4932" w:rsidRPr="00D351EC">
        <w:rPr>
          <w:rFonts w:ascii="Arial" w:hAnsi="Arial" w:cs="Arial"/>
          <w:sz w:val="22"/>
          <w:szCs w:val="22"/>
        </w:rPr>
        <w:t>provozovaného systému VPUS</w:t>
      </w:r>
      <w:r w:rsidRPr="00D351EC">
        <w:rPr>
          <w:rFonts w:ascii="Arial" w:hAnsi="Arial" w:cs="Arial"/>
          <w:sz w:val="22"/>
          <w:szCs w:val="22"/>
          <w:lang w:val="cs-CZ"/>
        </w:rPr>
        <w:t xml:space="preserve"> </w:t>
      </w:r>
      <w:r w:rsidRPr="00D351EC">
        <w:rPr>
          <w:rFonts w:ascii="Arial" w:hAnsi="Arial" w:cs="Arial"/>
          <w:sz w:val="22"/>
          <w:szCs w:val="22"/>
        </w:rPr>
        <w:t xml:space="preserve">je nečinná a její činnost není možné ani ve spolupráci se </w:t>
      </w:r>
      <w:r w:rsidR="00F17018" w:rsidRPr="00D351EC">
        <w:rPr>
          <w:rFonts w:ascii="Arial" w:hAnsi="Arial" w:cs="Arial"/>
          <w:sz w:val="22"/>
          <w:szCs w:val="22"/>
          <w:lang w:val="cs-CZ"/>
        </w:rPr>
        <w:t>Dodavatel</w:t>
      </w:r>
      <w:r w:rsidRPr="00D351EC">
        <w:rPr>
          <w:rFonts w:ascii="Arial" w:hAnsi="Arial" w:cs="Arial"/>
          <w:sz w:val="22"/>
          <w:szCs w:val="22"/>
        </w:rPr>
        <w:t>em nahradit jinou funkcionalitou</w:t>
      </w:r>
      <w:r w:rsidR="006A4932" w:rsidRPr="00D351EC">
        <w:rPr>
          <w:rFonts w:ascii="Arial" w:hAnsi="Arial" w:cs="Arial"/>
          <w:sz w:val="22"/>
          <w:szCs w:val="22"/>
        </w:rPr>
        <w:t xml:space="preserve"> (</w:t>
      </w:r>
      <w:r w:rsidR="00077373" w:rsidRPr="00D351EC">
        <w:rPr>
          <w:rFonts w:ascii="Arial" w:hAnsi="Arial" w:cs="Arial"/>
          <w:sz w:val="22"/>
          <w:szCs w:val="22"/>
        </w:rPr>
        <w:t>Nefunkční dílčí modul systému VPIS)</w:t>
      </w:r>
    </w:p>
    <w:p w14:paraId="6C59D9D1" w14:textId="20EE7105" w:rsidR="0099342A" w:rsidRPr="00D351EC" w:rsidRDefault="20C52366" w:rsidP="00A95E7E">
      <w:pPr>
        <w:pStyle w:val="Normlnodsazen"/>
        <w:numPr>
          <w:ilvl w:val="0"/>
          <w:numId w:val="5"/>
        </w:numPr>
        <w:spacing w:line="276" w:lineRule="auto"/>
        <w:jc w:val="both"/>
        <w:rPr>
          <w:rFonts w:ascii="Arial" w:hAnsi="Arial" w:cs="Arial"/>
          <w:sz w:val="22"/>
          <w:szCs w:val="22"/>
        </w:rPr>
      </w:pPr>
      <w:r w:rsidRPr="67B4B97E">
        <w:rPr>
          <w:rFonts w:ascii="Arial" w:hAnsi="Arial" w:cs="Arial"/>
          <w:sz w:val="22"/>
          <w:szCs w:val="22"/>
        </w:rPr>
        <w:t>V</w:t>
      </w:r>
      <w:r w:rsidR="0099342A" w:rsidRPr="67B4B97E">
        <w:rPr>
          <w:rFonts w:ascii="Arial" w:hAnsi="Arial" w:cs="Arial"/>
          <w:sz w:val="22"/>
          <w:szCs w:val="22"/>
        </w:rPr>
        <w:t>ady</w:t>
      </w:r>
      <w:r w:rsidR="0099342A" w:rsidRPr="00D351EC">
        <w:rPr>
          <w:rFonts w:ascii="Arial" w:hAnsi="Arial" w:cs="Arial"/>
          <w:sz w:val="22"/>
          <w:szCs w:val="22"/>
        </w:rPr>
        <w:t xml:space="preserve"> kategorie typu B:</w:t>
      </w:r>
    </w:p>
    <w:p w14:paraId="4E0629D3" w14:textId="1FD00C2C" w:rsidR="0099342A" w:rsidRPr="00D351EC" w:rsidRDefault="0099342A" w:rsidP="006B3BE9">
      <w:pPr>
        <w:spacing w:before="120" w:line="276" w:lineRule="auto"/>
        <w:ind w:left="1069"/>
        <w:jc w:val="both"/>
        <w:rPr>
          <w:rFonts w:ascii="Arial" w:hAnsi="Arial" w:cs="Arial"/>
          <w:sz w:val="22"/>
          <w:szCs w:val="22"/>
        </w:rPr>
      </w:pPr>
      <w:r w:rsidRPr="00D351EC">
        <w:rPr>
          <w:rFonts w:ascii="Arial" w:hAnsi="Arial" w:cs="Arial"/>
          <w:sz w:val="22"/>
          <w:szCs w:val="22"/>
        </w:rPr>
        <w:t xml:space="preserve">Za </w:t>
      </w:r>
      <w:r w:rsidRPr="00D351EC">
        <w:rPr>
          <w:rFonts w:ascii="Arial" w:hAnsi="Arial" w:cs="Arial"/>
          <w:b/>
          <w:sz w:val="22"/>
          <w:szCs w:val="22"/>
        </w:rPr>
        <w:t>vadu kategorie B</w:t>
      </w:r>
      <w:r w:rsidRPr="00D351EC">
        <w:rPr>
          <w:rFonts w:ascii="Arial" w:hAnsi="Arial" w:cs="Arial"/>
          <w:sz w:val="22"/>
          <w:szCs w:val="22"/>
        </w:rPr>
        <w:t xml:space="preserve"> jsou považovány středně vážné vady </w:t>
      </w:r>
      <w:r w:rsidR="00077373" w:rsidRPr="00D351EC">
        <w:rPr>
          <w:rFonts w:ascii="Arial" w:hAnsi="Arial" w:cs="Arial"/>
          <w:sz w:val="22"/>
          <w:szCs w:val="22"/>
        </w:rPr>
        <w:t>systému VPIS</w:t>
      </w:r>
      <w:r w:rsidRPr="00D351EC">
        <w:rPr>
          <w:rFonts w:ascii="Arial" w:hAnsi="Arial" w:cs="Arial"/>
          <w:sz w:val="22"/>
          <w:szCs w:val="22"/>
        </w:rPr>
        <w:t xml:space="preserve">, které nejsou vadou kategorie A. IS je však použitelný ve svých základních funkcích. Tento stav může případně způsobit střední dopady do firemních provozních procesů </w:t>
      </w:r>
      <w:r w:rsidR="00F17018" w:rsidRPr="00D351EC">
        <w:rPr>
          <w:rFonts w:ascii="Arial" w:hAnsi="Arial" w:cs="Arial"/>
          <w:sz w:val="22"/>
          <w:szCs w:val="22"/>
        </w:rPr>
        <w:t>Objednatel</w:t>
      </w:r>
      <w:r w:rsidRPr="00D351EC">
        <w:rPr>
          <w:rFonts w:ascii="Arial" w:hAnsi="Arial" w:cs="Arial"/>
          <w:sz w:val="22"/>
          <w:szCs w:val="22"/>
        </w:rPr>
        <w:t>e</w:t>
      </w:r>
      <w:r w:rsidR="00077373" w:rsidRPr="00D351EC">
        <w:rPr>
          <w:rFonts w:ascii="Arial" w:hAnsi="Arial" w:cs="Arial"/>
          <w:sz w:val="22"/>
          <w:szCs w:val="22"/>
        </w:rPr>
        <w:t>.</w:t>
      </w:r>
    </w:p>
    <w:p w14:paraId="5D7F6A14" w14:textId="524A22E5" w:rsidR="0099342A" w:rsidRPr="00D351EC" w:rsidRDefault="681D49D1" w:rsidP="00A95E7E">
      <w:pPr>
        <w:pStyle w:val="Normlnodsazen"/>
        <w:numPr>
          <w:ilvl w:val="0"/>
          <w:numId w:val="5"/>
        </w:numPr>
        <w:spacing w:line="276" w:lineRule="auto"/>
        <w:jc w:val="both"/>
        <w:rPr>
          <w:rFonts w:ascii="Arial" w:hAnsi="Arial" w:cs="Arial"/>
          <w:sz w:val="22"/>
          <w:szCs w:val="22"/>
        </w:rPr>
      </w:pPr>
      <w:r w:rsidRPr="67B4B97E">
        <w:rPr>
          <w:rFonts w:ascii="Arial" w:hAnsi="Arial" w:cs="Arial"/>
          <w:sz w:val="22"/>
          <w:szCs w:val="22"/>
        </w:rPr>
        <w:t>V</w:t>
      </w:r>
      <w:r w:rsidR="0099342A" w:rsidRPr="67B4B97E">
        <w:rPr>
          <w:rFonts w:ascii="Arial" w:hAnsi="Arial" w:cs="Arial"/>
          <w:sz w:val="22"/>
          <w:szCs w:val="22"/>
        </w:rPr>
        <w:t>ady</w:t>
      </w:r>
      <w:r w:rsidR="0099342A" w:rsidRPr="00D351EC">
        <w:rPr>
          <w:rFonts w:ascii="Arial" w:hAnsi="Arial" w:cs="Arial"/>
          <w:sz w:val="22"/>
          <w:szCs w:val="22"/>
        </w:rPr>
        <w:t xml:space="preserve"> kategorie typu C:</w:t>
      </w:r>
    </w:p>
    <w:p w14:paraId="7C1566B7" w14:textId="59DC18F9" w:rsidR="0099342A" w:rsidRPr="00D351EC" w:rsidRDefault="0099342A" w:rsidP="006B3BE9">
      <w:pPr>
        <w:spacing w:before="120" w:line="276" w:lineRule="auto"/>
        <w:ind w:left="1069"/>
        <w:jc w:val="both"/>
        <w:rPr>
          <w:rFonts w:ascii="Arial" w:hAnsi="Arial" w:cs="Arial"/>
          <w:sz w:val="22"/>
          <w:szCs w:val="22"/>
        </w:rPr>
      </w:pPr>
      <w:r w:rsidRPr="00D351EC">
        <w:rPr>
          <w:rFonts w:ascii="Arial" w:hAnsi="Arial" w:cs="Arial"/>
          <w:sz w:val="22"/>
          <w:szCs w:val="22"/>
        </w:rPr>
        <w:t xml:space="preserve">Za </w:t>
      </w:r>
      <w:r w:rsidRPr="00D351EC">
        <w:rPr>
          <w:rFonts w:ascii="Arial" w:hAnsi="Arial" w:cs="Arial"/>
          <w:b/>
          <w:sz w:val="22"/>
          <w:szCs w:val="22"/>
        </w:rPr>
        <w:t>vadu kategorie C</w:t>
      </w:r>
      <w:r w:rsidRPr="00D351EC">
        <w:rPr>
          <w:rFonts w:ascii="Arial" w:hAnsi="Arial" w:cs="Arial"/>
          <w:sz w:val="22"/>
          <w:szCs w:val="22"/>
        </w:rPr>
        <w:t xml:space="preserve"> jsou považovány nezávažné nedostatky </w:t>
      </w:r>
      <w:r w:rsidR="001E4160" w:rsidRPr="00D351EC">
        <w:rPr>
          <w:rFonts w:ascii="Arial" w:hAnsi="Arial" w:cs="Arial"/>
          <w:sz w:val="22"/>
          <w:szCs w:val="22"/>
        </w:rPr>
        <w:t>provozu systému VPIS</w:t>
      </w:r>
      <w:r w:rsidRPr="00D351EC">
        <w:rPr>
          <w:rFonts w:ascii="Arial" w:hAnsi="Arial" w:cs="Arial"/>
          <w:sz w:val="22"/>
          <w:szCs w:val="22"/>
        </w:rPr>
        <w:t xml:space="preserve">, které mají malý dopad a neohrožují základní funkce nutné k provozu a užívání </w:t>
      </w:r>
      <w:r w:rsidR="001E4160" w:rsidRPr="00D351EC">
        <w:rPr>
          <w:rFonts w:ascii="Arial" w:hAnsi="Arial" w:cs="Arial"/>
          <w:sz w:val="22"/>
          <w:szCs w:val="22"/>
        </w:rPr>
        <w:t>systému VPIS.</w:t>
      </w:r>
      <w:r w:rsidRPr="00D351EC">
        <w:rPr>
          <w:rFonts w:ascii="Arial" w:hAnsi="Arial" w:cs="Arial"/>
          <w:sz w:val="22"/>
          <w:szCs w:val="22"/>
        </w:rPr>
        <w:t xml:space="preserve"> Tyto vady především způsobují, že některá z funkcionalit </w:t>
      </w:r>
      <w:r w:rsidR="0073424D" w:rsidRPr="00D351EC">
        <w:rPr>
          <w:rFonts w:ascii="Arial" w:hAnsi="Arial" w:cs="Arial"/>
          <w:sz w:val="22"/>
          <w:szCs w:val="22"/>
        </w:rPr>
        <w:t>systému VPIS</w:t>
      </w:r>
      <w:r w:rsidRPr="00D351EC">
        <w:rPr>
          <w:rFonts w:ascii="Arial" w:hAnsi="Arial" w:cs="Arial"/>
          <w:sz w:val="22"/>
          <w:szCs w:val="22"/>
        </w:rPr>
        <w:t xml:space="preserve"> není plně činná podle představ </w:t>
      </w:r>
      <w:r w:rsidR="00F17018" w:rsidRPr="00D351EC">
        <w:rPr>
          <w:rFonts w:ascii="Arial" w:hAnsi="Arial" w:cs="Arial"/>
          <w:sz w:val="22"/>
          <w:szCs w:val="22"/>
        </w:rPr>
        <w:t>Objednatel</w:t>
      </w:r>
      <w:r w:rsidRPr="00D351EC">
        <w:rPr>
          <w:rFonts w:ascii="Arial" w:hAnsi="Arial" w:cs="Arial"/>
          <w:sz w:val="22"/>
          <w:szCs w:val="22"/>
        </w:rPr>
        <w:t xml:space="preserve">e, avšak tento stav způsobuje minimální dopady do firemních provozních procesů </w:t>
      </w:r>
      <w:r w:rsidR="00F17018" w:rsidRPr="00D351EC">
        <w:rPr>
          <w:rFonts w:ascii="Arial" w:hAnsi="Arial" w:cs="Arial"/>
          <w:sz w:val="22"/>
          <w:szCs w:val="22"/>
        </w:rPr>
        <w:t>Objednatel</w:t>
      </w:r>
      <w:r w:rsidRPr="00D351EC">
        <w:rPr>
          <w:rFonts w:ascii="Arial" w:hAnsi="Arial" w:cs="Arial"/>
          <w:sz w:val="22"/>
          <w:szCs w:val="22"/>
        </w:rPr>
        <w:t>e.</w:t>
      </w:r>
    </w:p>
    <w:p w14:paraId="301001FA" w14:textId="6FB59DAC" w:rsidR="00BB430B" w:rsidRPr="00D935C1" w:rsidRDefault="000761D2"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Garance SLA - </w:t>
      </w:r>
      <w:r w:rsidR="00BB430B" w:rsidRPr="00D351EC">
        <w:rPr>
          <w:rFonts w:ascii="Arial" w:hAnsi="Arial" w:cs="Arial"/>
          <w:sz w:val="22"/>
          <w:szCs w:val="22"/>
        </w:rPr>
        <w:t>Maximální doby řešení závad na základě servisních požadavků Hel</w:t>
      </w:r>
      <w:r w:rsidR="006C20F2" w:rsidRPr="00D351EC">
        <w:rPr>
          <w:rFonts w:ascii="Arial" w:hAnsi="Arial" w:cs="Arial"/>
          <w:sz w:val="22"/>
          <w:szCs w:val="22"/>
        </w:rPr>
        <w:t>pD</w:t>
      </w:r>
      <w:r w:rsidR="00BB430B" w:rsidRPr="00D351EC">
        <w:rPr>
          <w:rFonts w:ascii="Arial" w:hAnsi="Arial" w:cs="Arial"/>
          <w:sz w:val="22"/>
          <w:szCs w:val="22"/>
        </w:rPr>
        <w:t>esk:</w:t>
      </w:r>
    </w:p>
    <w:p w14:paraId="712893BB" w14:textId="77777777" w:rsidR="00BB430B" w:rsidRPr="00D351EC" w:rsidRDefault="00BB430B" w:rsidP="00A95E7E">
      <w:pPr>
        <w:pStyle w:val="Normlnodsazen"/>
        <w:numPr>
          <w:ilvl w:val="0"/>
          <w:numId w:val="6"/>
        </w:numPr>
        <w:spacing w:line="276" w:lineRule="auto"/>
        <w:jc w:val="both"/>
        <w:rPr>
          <w:rFonts w:ascii="Arial" w:hAnsi="Arial" w:cs="Arial"/>
          <w:sz w:val="22"/>
          <w:szCs w:val="22"/>
        </w:rPr>
      </w:pPr>
      <w:r w:rsidRPr="00D351EC">
        <w:rPr>
          <w:rFonts w:ascii="Arial" w:hAnsi="Arial" w:cs="Arial"/>
          <w:sz w:val="22"/>
          <w:szCs w:val="22"/>
        </w:rPr>
        <w:t>Služby servisní údržby a technické podpory provozu IS:</w:t>
      </w:r>
    </w:p>
    <w:p w14:paraId="3CB86AD0" w14:textId="77777777" w:rsidR="00BB430B" w:rsidRPr="00D351EC" w:rsidRDefault="00BB430B" w:rsidP="00A95E7E">
      <w:pPr>
        <w:pStyle w:val="Odstavecseseznamem"/>
        <w:widowControl/>
        <w:numPr>
          <w:ilvl w:val="0"/>
          <w:numId w:val="2"/>
        </w:numPr>
        <w:suppressAutoHyphens w:val="0"/>
        <w:spacing w:before="120"/>
        <w:ind w:left="1418"/>
        <w:contextualSpacing/>
        <w:jc w:val="both"/>
        <w:rPr>
          <w:rFonts w:ascii="Arial" w:hAnsi="Arial" w:cs="Arial"/>
          <w:sz w:val="22"/>
          <w:szCs w:val="22"/>
        </w:rPr>
      </w:pPr>
      <w:r w:rsidRPr="00D351EC">
        <w:rPr>
          <w:rFonts w:ascii="Arial" w:hAnsi="Arial" w:cs="Arial"/>
          <w:sz w:val="22"/>
          <w:szCs w:val="22"/>
        </w:rPr>
        <w:t xml:space="preserve">Incidenty kategorie A – do konce násl. prac. dne v Hlavní pracovní době, </w:t>
      </w:r>
    </w:p>
    <w:p w14:paraId="09E68D66" w14:textId="77777777" w:rsidR="00BB430B" w:rsidRPr="00D351EC" w:rsidRDefault="00BB430B" w:rsidP="00A95E7E">
      <w:pPr>
        <w:pStyle w:val="Odstavecseseznamem"/>
        <w:widowControl/>
        <w:numPr>
          <w:ilvl w:val="0"/>
          <w:numId w:val="2"/>
        </w:numPr>
        <w:suppressAutoHyphens w:val="0"/>
        <w:spacing w:before="120"/>
        <w:ind w:left="1418"/>
        <w:contextualSpacing/>
        <w:jc w:val="both"/>
        <w:rPr>
          <w:rFonts w:ascii="Arial" w:hAnsi="Arial" w:cs="Arial"/>
          <w:sz w:val="22"/>
          <w:szCs w:val="22"/>
        </w:rPr>
      </w:pPr>
      <w:r w:rsidRPr="00D351EC">
        <w:rPr>
          <w:rFonts w:ascii="Arial" w:hAnsi="Arial" w:cs="Arial"/>
          <w:sz w:val="22"/>
          <w:szCs w:val="22"/>
        </w:rPr>
        <w:t xml:space="preserve">Incidenty kategorie B – do 15 prac. dnů v Hlavní pracovní době, </w:t>
      </w:r>
    </w:p>
    <w:p w14:paraId="6CCB41BE" w14:textId="77777777" w:rsidR="00BB430B" w:rsidRPr="00D351EC" w:rsidRDefault="00BB430B" w:rsidP="00A95E7E">
      <w:pPr>
        <w:pStyle w:val="Odstavecseseznamem"/>
        <w:widowControl/>
        <w:numPr>
          <w:ilvl w:val="0"/>
          <w:numId w:val="2"/>
        </w:numPr>
        <w:suppressAutoHyphens w:val="0"/>
        <w:spacing w:before="120"/>
        <w:ind w:left="1418"/>
        <w:contextualSpacing/>
        <w:jc w:val="both"/>
        <w:rPr>
          <w:rFonts w:ascii="Arial" w:hAnsi="Arial" w:cs="Arial"/>
          <w:sz w:val="22"/>
          <w:szCs w:val="22"/>
        </w:rPr>
      </w:pPr>
      <w:r w:rsidRPr="00D351EC">
        <w:rPr>
          <w:rFonts w:ascii="Arial" w:hAnsi="Arial" w:cs="Arial"/>
          <w:sz w:val="22"/>
          <w:szCs w:val="22"/>
        </w:rPr>
        <w:t>Incidenty kategorie C – v příští verzi aplikace. V případně nahlášení incidentu méně než 10 pracovních dnů před plánovaným uvolněním nové verze aplikace, až v další následné verzi aplikace, a to v Hlavní pracovní době.</w:t>
      </w:r>
    </w:p>
    <w:p w14:paraId="46E9E009" w14:textId="77777777" w:rsidR="007E00D3" w:rsidRPr="00D351EC" w:rsidRDefault="007E00D3" w:rsidP="00D866E1">
      <w:pPr>
        <w:spacing w:before="120"/>
        <w:jc w:val="both"/>
        <w:rPr>
          <w:rFonts w:ascii="Arial" w:hAnsi="Arial" w:cs="Arial"/>
          <w:sz w:val="22"/>
          <w:szCs w:val="22"/>
        </w:rPr>
      </w:pPr>
    </w:p>
    <w:p w14:paraId="3615EF3A" w14:textId="77777777" w:rsidR="000F158D" w:rsidRPr="00D351EC" w:rsidRDefault="00D866E1" w:rsidP="00A95E7E">
      <w:pPr>
        <w:pStyle w:val="Odstavecseseznamem"/>
        <w:widowControl/>
        <w:numPr>
          <w:ilvl w:val="0"/>
          <w:numId w:val="12"/>
        </w:numPr>
        <w:tabs>
          <w:tab w:val="num" w:pos="567"/>
        </w:tabs>
        <w:suppressAutoHyphens w:val="0"/>
        <w:ind w:left="426" w:hanging="426"/>
        <w:contextualSpacing/>
        <w:jc w:val="both"/>
        <w:rPr>
          <w:rFonts w:ascii="Arial" w:hAnsi="Arial" w:cs="Arial"/>
          <w:b/>
          <w:bCs/>
          <w:caps/>
          <w:kern w:val="20"/>
          <w:sz w:val="22"/>
          <w:szCs w:val="22"/>
        </w:rPr>
      </w:pPr>
      <w:r w:rsidRPr="00D351EC">
        <w:rPr>
          <w:rFonts w:ascii="Arial" w:hAnsi="Arial" w:cs="Arial"/>
          <w:b/>
          <w:bCs/>
          <w:caps/>
          <w:kern w:val="20"/>
          <w:sz w:val="22"/>
          <w:szCs w:val="22"/>
        </w:rPr>
        <w:t>Součinnost a vzájemná komunikace</w:t>
      </w:r>
    </w:p>
    <w:p w14:paraId="0743C1ED" w14:textId="4F1BB589" w:rsidR="00D866E1" w:rsidRPr="00D351EC" w:rsidRDefault="00F17018"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Objednatel</w:t>
      </w:r>
      <w:r w:rsidR="00D866E1" w:rsidRPr="00D351EC">
        <w:rPr>
          <w:rFonts w:ascii="Arial" w:hAnsi="Arial" w:cs="Arial"/>
          <w:sz w:val="22"/>
          <w:szCs w:val="22"/>
        </w:rPr>
        <w:t xml:space="preserve"> se zavazuje, že po dobu </w:t>
      </w:r>
      <w:r w:rsidR="0094583A" w:rsidRPr="00D351EC">
        <w:rPr>
          <w:rFonts w:ascii="Arial" w:hAnsi="Arial" w:cs="Arial"/>
          <w:sz w:val="22"/>
          <w:szCs w:val="22"/>
        </w:rPr>
        <w:t>trvání smlouvy</w:t>
      </w:r>
      <w:r w:rsidR="00D866E1" w:rsidRPr="00D351EC">
        <w:rPr>
          <w:rFonts w:ascii="Arial" w:hAnsi="Arial" w:cs="Arial"/>
          <w:sz w:val="22"/>
          <w:szCs w:val="22"/>
        </w:rPr>
        <w:t xml:space="preserve"> bude </w:t>
      </w:r>
      <w:r w:rsidRPr="00D351EC">
        <w:rPr>
          <w:rFonts w:ascii="Arial" w:hAnsi="Arial" w:cs="Arial"/>
          <w:sz w:val="22"/>
          <w:szCs w:val="22"/>
        </w:rPr>
        <w:t>Dodavatel</w:t>
      </w:r>
      <w:r w:rsidR="00CC421E" w:rsidRPr="00D351EC">
        <w:rPr>
          <w:rFonts w:ascii="Arial" w:hAnsi="Arial" w:cs="Arial"/>
          <w:sz w:val="22"/>
          <w:szCs w:val="22"/>
        </w:rPr>
        <w:t>i</w:t>
      </w:r>
      <w:r w:rsidR="00D866E1" w:rsidRPr="00D351EC">
        <w:rPr>
          <w:rFonts w:ascii="Arial" w:hAnsi="Arial" w:cs="Arial"/>
          <w:sz w:val="22"/>
          <w:szCs w:val="22"/>
        </w:rPr>
        <w:t xml:space="preserve"> poskytovat součinnost spočívající zejména</w:t>
      </w:r>
      <w:r w:rsidR="00FA050B" w:rsidRPr="00D351EC">
        <w:rPr>
          <w:rFonts w:ascii="Arial" w:hAnsi="Arial" w:cs="Arial"/>
          <w:sz w:val="22"/>
          <w:szCs w:val="22"/>
        </w:rPr>
        <w:t xml:space="preserve"> v souvislosti se </w:t>
      </w:r>
      <w:r w:rsidR="00D866E1" w:rsidRPr="00D351EC">
        <w:rPr>
          <w:rFonts w:ascii="Arial" w:hAnsi="Arial" w:cs="Arial"/>
          <w:sz w:val="22"/>
          <w:szCs w:val="22"/>
        </w:rPr>
        <w:t>zabezpeč</w:t>
      </w:r>
      <w:r w:rsidR="00FA050B" w:rsidRPr="00D351EC">
        <w:rPr>
          <w:rFonts w:ascii="Arial" w:hAnsi="Arial" w:cs="Arial"/>
          <w:sz w:val="22"/>
          <w:szCs w:val="22"/>
        </w:rPr>
        <w:t>ením</w:t>
      </w:r>
      <w:r w:rsidR="00D866E1" w:rsidRPr="00D351EC">
        <w:rPr>
          <w:rFonts w:ascii="Arial" w:hAnsi="Arial" w:cs="Arial"/>
          <w:sz w:val="22"/>
          <w:szCs w:val="22"/>
        </w:rPr>
        <w:t xml:space="preserve"> přístup</w:t>
      </w:r>
      <w:r w:rsidR="00FA050B" w:rsidRPr="00D351EC">
        <w:rPr>
          <w:rFonts w:ascii="Arial" w:hAnsi="Arial" w:cs="Arial"/>
          <w:sz w:val="22"/>
          <w:szCs w:val="22"/>
        </w:rPr>
        <w:t>u</w:t>
      </w:r>
      <w:r w:rsidR="00D866E1" w:rsidRPr="00D351EC">
        <w:rPr>
          <w:rFonts w:ascii="Arial" w:hAnsi="Arial" w:cs="Arial"/>
          <w:sz w:val="22"/>
          <w:szCs w:val="22"/>
        </w:rPr>
        <w:t xml:space="preserve"> </w:t>
      </w:r>
      <w:r w:rsidRPr="00D351EC">
        <w:rPr>
          <w:rFonts w:ascii="Arial" w:hAnsi="Arial" w:cs="Arial"/>
          <w:sz w:val="22"/>
          <w:szCs w:val="22"/>
        </w:rPr>
        <w:t>Dodavatel</w:t>
      </w:r>
      <w:r w:rsidR="00FA050B" w:rsidRPr="00D351EC">
        <w:rPr>
          <w:rFonts w:ascii="Arial" w:hAnsi="Arial" w:cs="Arial"/>
          <w:sz w:val="22"/>
          <w:szCs w:val="22"/>
        </w:rPr>
        <w:t xml:space="preserve">i </w:t>
      </w:r>
      <w:r w:rsidR="00D866E1" w:rsidRPr="00D351EC">
        <w:rPr>
          <w:rFonts w:ascii="Arial" w:hAnsi="Arial" w:cs="Arial"/>
          <w:sz w:val="22"/>
          <w:szCs w:val="22"/>
        </w:rPr>
        <w:t xml:space="preserve">k technologické infrastruktuře </w:t>
      </w:r>
      <w:r w:rsidRPr="00D351EC">
        <w:rPr>
          <w:rFonts w:ascii="Arial" w:hAnsi="Arial" w:cs="Arial"/>
          <w:sz w:val="22"/>
          <w:szCs w:val="22"/>
        </w:rPr>
        <w:t>Objednatel</w:t>
      </w:r>
      <w:r w:rsidR="00D866E1" w:rsidRPr="00D351EC">
        <w:rPr>
          <w:rFonts w:ascii="Arial" w:hAnsi="Arial" w:cs="Arial"/>
          <w:sz w:val="22"/>
          <w:szCs w:val="22"/>
        </w:rPr>
        <w:t xml:space="preserve">e v rozsahu nutném pro realizaci </w:t>
      </w:r>
      <w:r w:rsidR="008A58AF" w:rsidRPr="00D351EC">
        <w:rPr>
          <w:rFonts w:ascii="Arial" w:hAnsi="Arial" w:cs="Arial"/>
          <w:sz w:val="22"/>
          <w:szCs w:val="22"/>
        </w:rPr>
        <w:t>plnění smlouvy</w:t>
      </w:r>
    </w:p>
    <w:p w14:paraId="173948A0" w14:textId="3BE46E68" w:rsidR="00D866E1" w:rsidRPr="00D351EC" w:rsidRDefault="00D866E1"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Veškerá komunikace mezi </w:t>
      </w:r>
      <w:r w:rsidR="002804ED" w:rsidRPr="00D351EC">
        <w:rPr>
          <w:rFonts w:ascii="Arial" w:hAnsi="Arial" w:cs="Arial"/>
          <w:sz w:val="22"/>
          <w:szCs w:val="22"/>
        </w:rPr>
        <w:t>s</w:t>
      </w:r>
      <w:r w:rsidRPr="00D351EC">
        <w:rPr>
          <w:rFonts w:ascii="Arial" w:hAnsi="Arial" w:cs="Arial"/>
          <w:sz w:val="22"/>
          <w:szCs w:val="22"/>
        </w:rPr>
        <w:t xml:space="preserve">mluvními stranami bude probíhat prostřednictvím osob pověřených za tím účelem </w:t>
      </w:r>
      <w:r w:rsidR="002804ED" w:rsidRPr="00D351EC">
        <w:rPr>
          <w:rFonts w:ascii="Arial" w:hAnsi="Arial" w:cs="Arial"/>
          <w:sz w:val="22"/>
          <w:szCs w:val="22"/>
        </w:rPr>
        <w:t>s</w:t>
      </w:r>
      <w:r w:rsidRPr="00D351EC">
        <w:rPr>
          <w:rFonts w:ascii="Arial" w:hAnsi="Arial" w:cs="Arial"/>
          <w:sz w:val="22"/>
          <w:szCs w:val="22"/>
        </w:rPr>
        <w:t>mluvními stranami:</w:t>
      </w:r>
    </w:p>
    <w:p w14:paraId="0BA3E51D" w14:textId="7510290D" w:rsidR="006C20F2" w:rsidRPr="00D351EC" w:rsidRDefault="00D866E1" w:rsidP="00A95E7E">
      <w:pPr>
        <w:pStyle w:val="Odstavecseseznamem"/>
        <w:widowControl/>
        <w:numPr>
          <w:ilvl w:val="0"/>
          <w:numId w:val="7"/>
        </w:numPr>
        <w:suppressAutoHyphens w:val="0"/>
        <w:spacing w:after="120"/>
        <w:ind w:left="1276"/>
        <w:contextualSpacing/>
        <w:jc w:val="both"/>
        <w:rPr>
          <w:rFonts w:ascii="Arial" w:hAnsi="Arial" w:cs="Arial"/>
          <w:sz w:val="22"/>
          <w:szCs w:val="22"/>
        </w:rPr>
      </w:pPr>
      <w:r w:rsidRPr="00D351EC">
        <w:rPr>
          <w:rFonts w:ascii="Arial" w:hAnsi="Arial" w:cs="Arial"/>
          <w:sz w:val="22"/>
          <w:szCs w:val="22"/>
        </w:rPr>
        <w:t xml:space="preserve">Za stranu </w:t>
      </w:r>
      <w:r w:rsidR="00F17018" w:rsidRPr="00D351EC">
        <w:rPr>
          <w:rFonts w:ascii="Arial" w:hAnsi="Arial" w:cs="Arial"/>
          <w:sz w:val="22"/>
          <w:szCs w:val="22"/>
        </w:rPr>
        <w:t>Objednatel</w:t>
      </w:r>
      <w:r w:rsidRPr="00D351EC">
        <w:rPr>
          <w:rFonts w:ascii="Arial" w:hAnsi="Arial" w:cs="Arial"/>
          <w:sz w:val="22"/>
          <w:szCs w:val="22"/>
        </w:rPr>
        <w:t xml:space="preserve">e: </w:t>
      </w:r>
    </w:p>
    <w:p w14:paraId="29994BD9" w14:textId="77777777" w:rsidR="00D866E1" w:rsidRPr="00D351EC" w:rsidRDefault="006C20F2" w:rsidP="006C20F2">
      <w:pPr>
        <w:pStyle w:val="Odstavecseseznamem"/>
        <w:widowControl/>
        <w:suppressAutoHyphens w:val="0"/>
        <w:spacing w:after="120"/>
        <w:ind w:left="1276"/>
        <w:contextualSpacing/>
        <w:jc w:val="both"/>
        <w:rPr>
          <w:rFonts w:ascii="Arial" w:hAnsi="Arial" w:cs="Arial"/>
          <w:sz w:val="22"/>
          <w:szCs w:val="22"/>
        </w:rPr>
      </w:pPr>
      <w:r w:rsidRPr="00D351EC">
        <w:rPr>
          <w:rFonts w:ascii="Arial" w:hAnsi="Arial" w:cs="Arial"/>
          <w:sz w:val="22"/>
          <w:szCs w:val="22"/>
        </w:rPr>
        <w:t>Ing. Rostislav Šprinc</w:t>
      </w:r>
      <w:r w:rsidR="00D866E1" w:rsidRPr="00D351EC">
        <w:rPr>
          <w:rFonts w:ascii="Arial" w:hAnsi="Arial" w:cs="Arial"/>
          <w:sz w:val="22"/>
          <w:szCs w:val="22"/>
        </w:rPr>
        <w:t xml:space="preserve"> (telefon: </w:t>
      </w:r>
      <w:r w:rsidRPr="00D351EC">
        <w:rPr>
          <w:rFonts w:ascii="Arial" w:hAnsi="Arial" w:cs="Arial"/>
          <w:sz w:val="22"/>
          <w:szCs w:val="22"/>
        </w:rPr>
        <w:t>606076162</w:t>
      </w:r>
      <w:r w:rsidR="00D866E1" w:rsidRPr="00D351EC">
        <w:rPr>
          <w:rFonts w:ascii="Arial" w:hAnsi="Arial" w:cs="Arial"/>
          <w:sz w:val="22"/>
          <w:szCs w:val="22"/>
        </w:rPr>
        <w:t xml:space="preserve">, e-mail: </w:t>
      </w:r>
      <w:hyperlink r:id="rId13" w:history="1">
        <w:r w:rsidRPr="00D351EC">
          <w:rPr>
            <w:rStyle w:val="Hypertextovodkaz"/>
            <w:rFonts w:ascii="Arial" w:hAnsi="Arial" w:cs="Arial"/>
            <w:sz w:val="22"/>
            <w:szCs w:val="22"/>
          </w:rPr>
          <w:t>rostislav.sprinc@suspk.cz</w:t>
        </w:r>
      </w:hyperlink>
      <w:r w:rsidRPr="00D351EC">
        <w:rPr>
          <w:rFonts w:ascii="Arial" w:hAnsi="Arial" w:cs="Arial"/>
          <w:sz w:val="22"/>
          <w:szCs w:val="22"/>
        </w:rPr>
        <w:t>)</w:t>
      </w:r>
    </w:p>
    <w:p w14:paraId="78FF9427" w14:textId="2CBEBA16" w:rsidR="006C20F2" w:rsidRPr="00D351EC" w:rsidRDefault="006C20F2" w:rsidP="006C20F2">
      <w:pPr>
        <w:pStyle w:val="Odstavecseseznamem"/>
        <w:widowControl/>
        <w:suppressAutoHyphens w:val="0"/>
        <w:spacing w:after="120"/>
        <w:ind w:left="1276"/>
        <w:contextualSpacing/>
        <w:jc w:val="both"/>
        <w:rPr>
          <w:rFonts w:ascii="Arial" w:hAnsi="Arial" w:cs="Arial"/>
          <w:sz w:val="22"/>
          <w:szCs w:val="22"/>
        </w:rPr>
      </w:pPr>
      <w:r w:rsidRPr="00D351EC">
        <w:rPr>
          <w:rFonts w:ascii="Arial" w:hAnsi="Arial" w:cs="Arial"/>
          <w:sz w:val="22"/>
          <w:szCs w:val="22"/>
        </w:rPr>
        <w:t xml:space="preserve">Ing. </w:t>
      </w:r>
      <w:r w:rsidR="009A20A7" w:rsidRPr="00D351EC">
        <w:rPr>
          <w:rFonts w:ascii="Arial" w:hAnsi="Arial" w:cs="Arial"/>
          <w:sz w:val="22"/>
          <w:szCs w:val="22"/>
        </w:rPr>
        <w:t>Roman Vodička</w:t>
      </w:r>
      <w:r w:rsidRPr="00D351EC">
        <w:rPr>
          <w:rFonts w:ascii="Arial" w:hAnsi="Arial" w:cs="Arial"/>
          <w:sz w:val="22"/>
          <w:szCs w:val="22"/>
        </w:rPr>
        <w:t xml:space="preserve"> (telefon: </w:t>
      </w:r>
      <w:r w:rsidR="009A20A7" w:rsidRPr="00D351EC">
        <w:rPr>
          <w:rFonts w:ascii="Arial" w:hAnsi="Arial" w:cs="Arial"/>
          <w:sz w:val="22"/>
          <w:szCs w:val="22"/>
        </w:rPr>
        <w:t>602491464</w:t>
      </w:r>
      <w:r w:rsidRPr="00D351EC">
        <w:rPr>
          <w:rFonts w:ascii="Arial" w:hAnsi="Arial" w:cs="Arial"/>
          <w:sz w:val="22"/>
          <w:szCs w:val="22"/>
        </w:rPr>
        <w:t xml:space="preserve">, e-mail: </w:t>
      </w:r>
      <w:r w:rsidR="009A20A7" w:rsidRPr="00D351EC">
        <w:rPr>
          <w:rFonts w:ascii="Arial" w:hAnsi="Arial" w:cs="Arial"/>
          <w:sz w:val="22"/>
          <w:szCs w:val="22"/>
        </w:rPr>
        <w:t>roman.vodicka</w:t>
      </w:r>
      <w:r w:rsidRPr="00D351EC">
        <w:rPr>
          <w:rFonts w:ascii="Arial" w:hAnsi="Arial" w:cs="Arial"/>
          <w:sz w:val="22"/>
          <w:szCs w:val="22"/>
        </w:rPr>
        <w:t>@suspk.cz)</w:t>
      </w:r>
    </w:p>
    <w:p w14:paraId="7FE39194" w14:textId="19D6F07B" w:rsidR="00D866E1" w:rsidRPr="00D351EC" w:rsidRDefault="00D866E1" w:rsidP="00A95E7E">
      <w:pPr>
        <w:pStyle w:val="Odstavecseseznamem"/>
        <w:widowControl/>
        <w:numPr>
          <w:ilvl w:val="0"/>
          <w:numId w:val="7"/>
        </w:numPr>
        <w:suppressAutoHyphens w:val="0"/>
        <w:spacing w:after="120"/>
        <w:ind w:left="1276"/>
        <w:contextualSpacing/>
        <w:jc w:val="both"/>
        <w:rPr>
          <w:rFonts w:ascii="Arial" w:hAnsi="Arial" w:cs="Arial"/>
          <w:sz w:val="22"/>
          <w:szCs w:val="22"/>
        </w:rPr>
      </w:pPr>
      <w:r w:rsidRPr="00D351EC">
        <w:rPr>
          <w:rFonts w:ascii="Arial" w:hAnsi="Arial" w:cs="Arial"/>
          <w:sz w:val="22"/>
          <w:szCs w:val="22"/>
        </w:rPr>
        <w:t xml:space="preserve">Za stranu </w:t>
      </w:r>
      <w:r w:rsidR="00F17018" w:rsidRPr="00D351EC">
        <w:rPr>
          <w:rFonts w:ascii="Arial" w:hAnsi="Arial" w:cs="Arial"/>
          <w:sz w:val="22"/>
          <w:szCs w:val="22"/>
        </w:rPr>
        <w:t>Dodavatel</w:t>
      </w:r>
      <w:r w:rsidR="00CC421E" w:rsidRPr="00D351EC">
        <w:rPr>
          <w:rFonts w:ascii="Arial" w:hAnsi="Arial" w:cs="Arial"/>
          <w:sz w:val="22"/>
          <w:szCs w:val="22"/>
        </w:rPr>
        <w:t>e</w:t>
      </w:r>
      <w:r w:rsidRPr="00D351EC">
        <w:rPr>
          <w:rFonts w:ascii="Arial" w:hAnsi="Arial" w:cs="Arial"/>
          <w:sz w:val="22"/>
          <w:szCs w:val="22"/>
        </w:rPr>
        <w:t xml:space="preserve">: </w:t>
      </w:r>
      <w:r w:rsidR="00733E59" w:rsidRPr="00044719">
        <w:rPr>
          <w:rFonts w:ascii="Arial" w:hAnsi="Arial" w:cs="Arial"/>
          <w:i/>
          <w:color w:val="FF0000"/>
          <w:sz w:val="22"/>
          <w:szCs w:val="22"/>
        </w:rPr>
        <w:t>„doplní uchazeč“</w:t>
      </w:r>
      <w:r w:rsidR="00733E59">
        <w:rPr>
          <w:rFonts w:ascii="Arial" w:hAnsi="Arial" w:cs="Arial"/>
          <w:i/>
          <w:color w:val="FF0000"/>
          <w:sz w:val="22"/>
          <w:szCs w:val="22"/>
        </w:rPr>
        <w:t xml:space="preserve"> </w:t>
      </w:r>
      <w:r w:rsidRPr="00D351EC">
        <w:rPr>
          <w:rFonts w:ascii="Arial" w:hAnsi="Arial" w:cs="Arial"/>
          <w:sz w:val="22"/>
          <w:szCs w:val="22"/>
        </w:rPr>
        <w:t>(telefon</w:t>
      </w:r>
      <w:r w:rsidR="00733E59">
        <w:rPr>
          <w:rFonts w:ascii="Arial" w:hAnsi="Arial" w:cs="Arial"/>
          <w:sz w:val="22"/>
          <w:szCs w:val="22"/>
        </w:rPr>
        <w:t xml:space="preserve"> „</w:t>
      </w:r>
      <w:r w:rsidR="00733E59" w:rsidRPr="00044719">
        <w:rPr>
          <w:rFonts w:ascii="Arial" w:hAnsi="Arial" w:cs="Arial"/>
          <w:i/>
          <w:color w:val="FF0000"/>
          <w:sz w:val="22"/>
          <w:szCs w:val="22"/>
        </w:rPr>
        <w:t>doplní</w:t>
      </w:r>
      <w:r w:rsidR="00733E59">
        <w:rPr>
          <w:rFonts w:ascii="Arial" w:hAnsi="Arial" w:cs="Arial"/>
          <w:i/>
          <w:color w:val="FF0000"/>
          <w:sz w:val="22"/>
          <w:szCs w:val="22"/>
        </w:rPr>
        <w:t xml:space="preserve"> </w:t>
      </w:r>
      <w:r w:rsidR="00733E59" w:rsidRPr="00044719">
        <w:rPr>
          <w:rFonts w:ascii="Arial" w:hAnsi="Arial" w:cs="Arial"/>
          <w:i/>
          <w:color w:val="FF0000"/>
          <w:sz w:val="22"/>
          <w:szCs w:val="22"/>
        </w:rPr>
        <w:t>uchazeč“</w:t>
      </w:r>
      <w:r w:rsidR="00733E59">
        <w:rPr>
          <w:rFonts w:ascii="Arial" w:hAnsi="Arial" w:cs="Arial"/>
          <w:i/>
          <w:color w:val="FF0000"/>
          <w:sz w:val="22"/>
          <w:szCs w:val="22"/>
        </w:rPr>
        <w:t xml:space="preserve"> </w:t>
      </w:r>
      <w:r w:rsidRPr="00D351EC">
        <w:rPr>
          <w:rFonts w:ascii="Arial" w:hAnsi="Arial" w:cs="Arial"/>
          <w:sz w:val="22"/>
          <w:szCs w:val="22"/>
        </w:rPr>
        <w:t xml:space="preserve">e-mail: </w:t>
      </w:r>
      <w:r w:rsidR="00733E59" w:rsidRPr="00044719">
        <w:rPr>
          <w:rFonts w:ascii="Arial" w:hAnsi="Arial" w:cs="Arial"/>
          <w:i/>
          <w:color w:val="FF0000"/>
          <w:sz w:val="22"/>
          <w:szCs w:val="22"/>
        </w:rPr>
        <w:t>„doplní uchazeč“</w:t>
      </w:r>
      <w:r w:rsidR="00733E59">
        <w:rPr>
          <w:rFonts w:ascii="Arial" w:hAnsi="Arial" w:cs="Arial"/>
          <w:i/>
          <w:color w:val="FF0000"/>
          <w:sz w:val="22"/>
          <w:szCs w:val="22"/>
        </w:rPr>
        <w:t>)</w:t>
      </w:r>
      <w:r w:rsidR="00733E59" w:rsidRPr="00044719">
        <w:rPr>
          <w:rFonts w:ascii="Arial" w:hAnsi="Arial" w:cs="Arial"/>
          <w:i/>
          <w:color w:val="FF0000"/>
          <w:sz w:val="22"/>
          <w:szCs w:val="22"/>
        </w:rPr>
        <w:br/>
      </w:r>
      <w:r w:rsidR="00B976B5" w:rsidRPr="00D351EC">
        <w:rPr>
          <w:rFonts w:ascii="Arial" w:hAnsi="Arial" w:cs="Arial"/>
          <w:sz w:val="22"/>
          <w:szCs w:val="22"/>
        </w:rPr>
        <w:t xml:space="preserve">(příp. pracovníci HelpDesku </w:t>
      </w:r>
      <w:r w:rsidR="00F17018" w:rsidRPr="00D351EC">
        <w:rPr>
          <w:rFonts w:ascii="Arial" w:hAnsi="Arial" w:cs="Arial"/>
          <w:sz w:val="22"/>
          <w:szCs w:val="22"/>
        </w:rPr>
        <w:t>Dodavatel</w:t>
      </w:r>
      <w:r w:rsidR="00B976B5" w:rsidRPr="00D351EC">
        <w:rPr>
          <w:rFonts w:ascii="Arial" w:hAnsi="Arial" w:cs="Arial"/>
          <w:sz w:val="22"/>
          <w:szCs w:val="22"/>
        </w:rPr>
        <w:t>e)</w:t>
      </w:r>
    </w:p>
    <w:p w14:paraId="17924463" w14:textId="77777777" w:rsidR="00F2549D" w:rsidRPr="00D351EC" w:rsidRDefault="00F2549D" w:rsidP="00D351EC">
      <w:pPr>
        <w:widowControl/>
        <w:suppressAutoHyphens w:val="0"/>
        <w:spacing w:after="120"/>
        <w:ind w:left="916"/>
        <w:contextualSpacing/>
        <w:jc w:val="both"/>
        <w:rPr>
          <w:rFonts w:ascii="Arial" w:hAnsi="Arial" w:cs="Arial"/>
          <w:sz w:val="22"/>
          <w:szCs w:val="22"/>
        </w:rPr>
      </w:pPr>
    </w:p>
    <w:p w14:paraId="5854CCE1" w14:textId="77777777" w:rsidR="00D866E1" w:rsidRPr="00D351EC" w:rsidRDefault="00D866E1" w:rsidP="00A95E7E">
      <w:pPr>
        <w:pStyle w:val="Odstavecseseznamem"/>
        <w:widowControl/>
        <w:numPr>
          <w:ilvl w:val="0"/>
          <w:numId w:val="12"/>
        </w:numPr>
        <w:suppressAutoHyphens w:val="0"/>
        <w:contextualSpacing/>
        <w:jc w:val="both"/>
        <w:rPr>
          <w:rFonts w:ascii="Arial" w:hAnsi="Arial" w:cs="Arial"/>
          <w:b/>
          <w:bCs/>
          <w:caps/>
          <w:kern w:val="22"/>
          <w:sz w:val="22"/>
          <w:szCs w:val="22"/>
        </w:rPr>
      </w:pPr>
      <w:bookmarkStart w:id="3" w:name="_Hlk183777733"/>
      <w:r w:rsidRPr="00D351EC">
        <w:rPr>
          <w:rFonts w:ascii="Arial" w:hAnsi="Arial" w:cs="Arial"/>
          <w:b/>
          <w:bCs/>
          <w:caps/>
          <w:kern w:val="22"/>
          <w:sz w:val="22"/>
          <w:szCs w:val="22"/>
        </w:rPr>
        <w:t>Ochrana informací a osobních údajů</w:t>
      </w:r>
    </w:p>
    <w:p w14:paraId="4844C627" w14:textId="77777777" w:rsidR="00D866E1" w:rsidRDefault="00D866E1"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Smluvní strany se zavazují chránit </w:t>
      </w:r>
      <w:r w:rsidRPr="00D935C1">
        <w:rPr>
          <w:rFonts w:ascii="Arial" w:hAnsi="Arial" w:cs="Arial"/>
          <w:sz w:val="22"/>
          <w:szCs w:val="22"/>
        </w:rPr>
        <w:t>důvěrné informace</w:t>
      </w:r>
      <w:r w:rsidRPr="00D351EC">
        <w:rPr>
          <w:rFonts w:ascii="Arial" w:hAnsi="Arial" w:cs="Arial"/>
          <w:sz w:val="22"/>
          <w:szCs w:val="22"/>
        </w:rPr>
        <w:t xml:space="preserve"> druhé </w:t>
      </w:r>
      <w:r w:rsidR="002804ED" w:rsidRPr="00D351EC">
        <w:rPr>
          <w:rFonts w:ascii="Arial" w:hAnsi="Arial" w:cs="Arial"/>
          <w:sz w:val="22"/>
          <w:szCs w:val="22"/>
        </w:rPr>
        <w:t>s</w:t>
      </w:r>
      <w:r w:rsidRPr="00D351EC">
        <w:rPr>
          <w:rFonts w:ascii="Arial" w:hAnsi="Arial" w:cs="Arial"/>
          <w:sz w:val="22"/>
          <w:szCs w:val="22"/>
        </w:rPr>
        <w:t xml:space="preserve">mluvní strany, které jim budou v souvislosti s plněním dle této </w:t>
      </w:r>
      <w:r w:rsidR="00441659" w:rsidRPr="00D351EC">
        <w:rPr>
          <w:rFonts w:ascii="Arial" w:hAnsi="Arial" w:cs="Arial"/>
          <w:sz w:val="22"/>
          <w:szCs w:val="22"/>
        </w:rPr>
        <w:t>s</w:t>
      </w:r>
      <w:r w:rsidR="008A080A" w:rsidRPr="00D351EC">
        <w:rPr>
          <w:rFonts w:ascii="Arial" w:hAnsi="Arial" w:cs="Arial"/>
          <w:sz w:val="22"/>
          <w:szCs w:val="22"/>
        </w:rPr>
        <w:t>mlouvy</w:t>
      </w:r>
      <w:r w:rsidRPr="00D351EC">
        <w:rPr>
          <w:rFonts w:ascii="Arial" w:hAnsi="Arial" w:cs="Arial"/>
          <w:sz w:val="22"/>
          <w:szCs w:val="22"/>
        </w:rPr>
        <w:t xml:space="preserve"> sděleny či zpřístupněny. Za důvěrné informace jsou považovány skutečnosti obchodní, výrobní či technické povahy související s činností </w:t>
      </w:r>
      <w:r w:rsidR="002804ED" w:rsidRPr="00D351EC">
        <w:rPr>
          <w:rFonts w:ascii="Arial" w:hAnsi="Arial" w:cs="Arial"/>
          <w:sz w:val="22"/>
          <w:szCs w:val="22"/>
        </w:rPr>
        <w:t>s</w:t>
      </w:r>
      <w:r w:rsidRPr="00D351EC">
        <w:rPr>
          <w:rFonts w:ascii="Arial" w:hAnsi="Arial" w:cs="Arial"/>
          <w:sz w:val="22"/>
          <w:szCs w:val="22"/>
        </w:rPr>
        <w:t xml:space="preserve">mluvní strany, které mají skutečnou nebo alespoň potenciální materiální či nemateriální hodnotu, nejsou v příslušných obchodních kruzích běžně dostupné a mají být podle vůle </w:t>
      </w:r>
      <w:r w:rsidR="002804ED" w:rsidRPr="00D351EC">
        <w:rPr>
          <w:rFonts w:ascii="Arial" w:hAnsi="Arial" w:cs="Arial"/>
          <w:sz w:val="22"/>
          <w:szCs w:val="22"/>
        </w:rPr>
        <w:t>s</w:t>
      </w:r>
      <w:r w:rsidRPr="00D351EC">
        <w:rPr>
          <w:rFonts w:ascii="Arial" w:hAnsi="Arial" w:cs="Arial"/>
          <w:sz w:val="22"/>
          <w:szCs w:val="22"/>
        </w:rPr>
        <w:t xml:space="preserve">mluvní strany utajeny. Zejména se jedná o informace, které jako důvěrné příslušná </w:t>
      </w:r>
      <w:r w:rsidR="002804ED" w:rsidRPr="00D351EC">
        <w:rPr>
          <w:rFonts w:ascii="Arial" w:hAnsi="Arial" w:cs="Arial"/>
          <w:sz w:val="22"/>
          <w:szCs w:val="22"/>
        </w:rPr>
        <w:t>s</w:t>
      </w:r>
      <w:r w:rsidRPr="00D351EC">
        <w:rPr>
          <w:rFonts w:ascii="Arial" w:hAnsi="Arial" w:cs="Arial"/>
          <w:sz w:val="22"/>
          <w:szCs w:val="22"/>
        </w:rPr>
        <w:t>mluvní strana označila a dále se jedná o veškeré dokumenty a podklady předané vzájemně smluvn</w:t>
      </w:r>
      <w:r w:rsidR="00CC421E" w:rsidRPr="00D351EC">
        <w:rPr>
          <w:rFonts w:ascii="Arial" w:hAnsi="Arial" w:cs="Arial"/>
          <w:sz w:val="22"/>
          <w:szCs w:val="22"/>
        </w:rPr>
        <w:t>ími stranami za účelem dodání</w:t>
      </w:r>
      <w:r w:rsidRPr="00D351EC">
        <w:rPr>
          <w:rFonts w:ascii="Arial" w:hAnsi="Arial" w:cs="Arial"/>
          <w:sz w:val="22"/>
          <w:szCs w:val="22"/>
        </w:rPr>
        <w:t xml:space="preserve"> a provozu Díla.</w:t>
      </w:r>
    </w:p>
    <w:p w14:paraId="6EAA6AD2" w14:textId="29C5BE97" w:rsidR="003D3C08" w:rsidRPr="00D351EC" w:rsidRDefault="003D3C08" w:rsidP="00D935C1">
      <w:pPr>
        <w:numPr>
          <w:ilvl w:val="1"/>
          <w:numId w:val="12"/>
        </w:numPr>
        <w:autoSpaceDE w:val="0"/>
        <w:spacing w:before="120"/>
        <w:ind w:left="720" w:hanging="630"/>
        <w:jc w:val="both"/>
        <w:rPr>
          <w:rFonts w:ascii="Arial" w:hAnsi="Arial" w:cs="Arial"/>
          <w:sz w:val="22"/>
          <w:szCs w:val="22"/>
        </w:rPr>
      </w:pPr>
      <w:r>
        <w:rPr>
          <w:rFonts w:ascii="Arial" w:hAnsi="Arial" w:cs="Arial"/>
          <w:sz w:val="22"/>
          <w:szCs w:val="22"/>
        </w:rPr>
        <w:t>Označení důvěrných informací je povinna každá ze smluvních stran poskytnout druhé smluvní straně neprodleně po jejich vzniku, a to písemně prostřednictvím ISDS včetně odůvodnění důvěrnosti.</w:t>
      </w:r>
    </w:p>
    <w:p w14:paraId="1172AE06" w14:textId="3DD31CDC" w:rsidR="00D866E1" w:rsidRPr="00D351EC" w:rsidRDefault="00D866E1"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Smluvní strany jsou povinny zajistit </w:t>
      </w:r>
      <w:r w:rsidR="000B2F97">
        <w:rPr>
          <w:rFonts w:ascii="Arial" w:hAnsi="Arial" w:cs="Arial"/>
          <w:sz w:val="22"/>
          <w:szCs w:val="22"/>
        </w:rPr>
        <w:t>nakládání se</w:t>
      </w:r>
      <w:r w:rsidRPr="00D351EC">
        <w:rPr>
          <w:rFonts w:ascii="Arial" w:hAnsi="Arial" w:cs="Arial"/>
          <w:sz w:val="22"/>
          <w:szCs w:val="22"/>
        </w:rPr>
        <w:t xml:space="preserve"> získaný</w:t>
      </w:r>
      <w:r w:rsidR="000B2F97">
        <w:rPr>
          <w:rFonts w:ascii="Arial" w:hAnsi="Arial" w:cs="Arial"/>
          <w:sz w:val="22"/>
          <w:szCs w:val="22"/>
        </w:rPr>
        <w:t>mi</w:t>
      </w:r>
      <w:r w:rsidRPr="00D351EC">
        <w:rPr>
          <w:rFonts w:ascii="Arial" w:hAnsi="Arial" w:cs="Arial"/>
          <w:sz w:val="22"/>
          <w:szCs w:val="22"/>
        </w:rPr>
        <w:t xml:space="preserve"> důvěrný</w:t>
      </w:r>
      <w:r w:rsidR="000B2F97">
        <w:rPr>
          <w:rFonts w:ascii="Arial" w:hAnsi="Arial" w:cs="Arial"/>
          <w:sz w:val="22"/>
          <w:szCs w:val="22"/>
        </w:rPr>
        <w:t>mi</w:t>
      </w:r>
      <w:r w:rsidRPr="00D351EC">
        <w:rPr>
          <w:rFonts w:ascii="Arial" w:hAnsi="Arial" w:cs="Arial"/>
          <w:sz w:val="22"/>
          <w:szCs w:val="22"/>
        </w:rPr>
        <w:t xml:space="preserve"> informac</w:t>
      </w:r>
      <w:r w:rsidR="000B2F97">
        <w:rPr>
          <w:rFonts w:ascii="Arial" w:hAnsi="Arial" w:cs="Arial"/>
          <w:sz w:val="22"/>
          <w:szCs w:val="22"/>
        </w:rPr>
        <w:t>emi</w:t>
      </w:r>
      <w:r w:rsidRPr="00D351EC">
        <w:rPr>
          <w:rFonts w:ascii="Arial" w:hAnsi="Arial" w:cs="Arial"/>
          <w:sz w:val="22"/>
          <w:szCs w:val="22"/>
        </w:rPr>
        <w:t xml:space="preserve"> způsobem obvyklým pro </w:t>
      </w:r>
      <w:r w:rsidR="000B2F97">
        <w:rPr>
          <w:rFonts w:ascii="Arial" w:hAnsi="Arial" w:cs="Arial"/>
          <w:sz w:val="22"/>
          <w:szCs w:val="22"/>
        </w:rPr>
        <w:t>práci s důvěrnými informacemi</w:t>
      </w:r>
      <w:r w:rsidRPr="00D351EC">
        <w:rPr>
          <w:rFonts w:ascii="Arial" w:hAnsi="Arial" w:cs="Arial"/>
          <w:sz w:val="22"/>
          <w:szCs w:val="22"/>
        </w:rPr>
        <w:t xml:space="preserve">, není-li výslovně sjednáno jinak. Smluvní strany se zavazují, že bez písemného souhlasu druhé </w:t>
      </w:r>
      <w:r w:rsidR="002804ED" w:rsidRPr="00D351EC">
        <w:rPr>
          <w:rFonts w:ascii="Arial" w:hAnsi="Arial" w:cs="Arial"/>
          <w:sz w:val="22"/>
          <w:szCs w:val="22"/>
        </w:rPr>
        <w:t>s</w:t>
      </w:r>
      <w:r w:rsidRPr="00D351EC">
        <w:rPr>
          <w:rFonts w:ascii="Arial" w:hAnsi="Arial" w:cs="Arial"/>
          <w:sz w:val="22"/>
          <w:szCs w:val="22"/>
        </w:rPr>
        <w:t xml:space="preserve">mluvní strany nebudou důvěrné informace sdělovat žádným třetím osobám, vyjma osob, které na plnění této </w:t>
      </w:r>
      <w:r w:rsidR="00441659" w:rsidRPr="00D351EC">
        <w:rPr>
          <w:rFonts w:ascii="Arial" w:hAnsi="Arial" w:cs="Arial"/>
          <w:sz w:val="22"/>
          <w:szCs w:val="22"/>
        </w:rPr>
        <w:t>s</w:t>
      </w:r>
      <w:r w:rsidR="008A080A" w:rsidRPr="00D351EC">
        <w:rPr>
          <w:rFonts w:ascii="Arial" w:hAnsi="Arial" w:cs="Arial"/>
          <w:sz w:val="22"/>
          <w:szCs w:val="22"/>
        </w:rPr>
        <w:t>mlouvy</w:t>
      </w:r>
      <w:r w:rsidRPr="00D351EC">
        <w:rPr>
          <w:rFonts w:ascii="Arial" w:hAnsi="Arial" w:cs="Arial"/>
          <w:sz w:val="22"/>
          <w:szCs w:val="22"/>
        </w:rPr>
        <w:t xml:space="preserve"> spolupracují, a to pouze za předpokladu, že tyto spolupracující osoby jsou zavázány k ochraně důvěrných informací ve stejném rozsahu jako </w:t>
      </w:r>
      <w:r w:rsidR="002804ED" w:rsidRPr="00D351EC">
        <w:rPr>
          <w:rFonts w:ascii="Arial" w:hAnsi="Arial" w:cs="Arial"/>
          <w:sz w:val="22"/>
          <w:szCs w:val="22"/>
        </w:rPr>
        <w:t>s</w:t>
      </w:r>
      <w:r w:rsidRPr="00D351EC">
        <w:rPr>
          <w:rFonts w:ascii="Arial" w:hAnsi="Arial" w:cs="Arial"/>
          <w:sz w:val="22"/>
          <w:szCs w:val="22"/>
        </w:rPr>
        <w:t xml:space="preserve">mluvní strany podle této </w:t>
      </w:r>
      <w:r w:rsidR="00441659" w:rsidRPr="00D351EC">
        <w:rPr>
          <w:rFonts w:ascii="Arial" w:hAnsi="Arial" w:cs="Arial"/>
          <w:sz w:val="22"/>
          <w:szCs w:val="22"/>
        </w:rPr>
        <w:t>s</w:t>
      </w:r>
      <w:r w:rsidR="008A080A" w:rsidRPr="00D351EC">
        <w:rPr>
          <w:rFonts w:ascii="Arial" w:hAnsi="Arial" w:cs="Arial"/>
          <w:sz w:val="22"/>
          <w:szCs w:val="22"/>
        </w:rPr>
        <w:t>mlouvy</w:t>
      </w:r>
      <w:r w:rsidR="00441659" w:rsidRPr="00D351EC">
        <w:rPr>
          <w:rFonts w:ascii="Arial" w:hAnsi="Arial" w:cs="Arial"/>
          <w:sz w:val="22"/>
          <w:szCs w:val="22"/>
        </w:rPr>
        <w:t>. s</w:t>
      </w:r>
      <w:r w:rsidRPr="00D351EC">
        <w:rPr>
          <w:rFonts w:ascii="Arial" w:hAnsi="Arial" w:cs="Arial"/>
          <w:sz w:val="22"/>
          <w:szCs w:val="22"/>
        </w:rPr>
        <w:t>mluvní strany se zavazují nevyužít důvěrné informace</w:t>
      </w:r>
      <w:r w:rsidR="00441659" w:rsidRPr="00D351EC">
        <w:rPr>
          <w:rFonts w:ascii="Arial" w:hAnsi="Arial" w:cs="Arial"/>
          <w:sz w:val="22"/>
          <w:szCs w:val="22"/>
        </w:rPr>
        <w:t xml:space="preserve"> získané v souvislosti s touto s</w:t>
      </w:r>
      <w:r w:rsidRPr="00D351EC">
        <w:rPr>
          <w:rFonts w:ascii="Arial" w:hAnsi="Arial" w:cs="Arial"/>
          <w:sz w:val="22"/>
          <w:szCs w:val="22"/>
        </w:rPr>
        <w:t xml:space="preserve">mlouvou jinak než pro účely této </w:t>
      </w:r>
      <w:r w:rsidR="00441659" w:rsidRPr="00D351EC">
        <w:rPr>
          <w:rFonts w:ascii="Arial" w:hAnsi="Arial" w:cs="Arial"/>
          <w:sz w:val="22"/>
          <w:szCs w:val="22"/>
        </w:rPr>
        <w:t>s</w:t>
      </w:r>
      <w:r w:rsidR="008A080A" w:rsidRPr="00D351EC">
        <w:rPr>
          <w:rFonts w:ascii="Arial" w:hAnsi="Arial" w:cs="Arial"/>
          <w:sz w:val="22"/>
          <w:szCs w:val="22"/>
        </w:rPr>
        <w:t>mlouvy</w:t>
      </w:r>
      <w:r w:rsidRPr="00D351EC">
        <w:rPr>
          <w:rFonts w:ascii="Arial" w:hAnsi="Arial" w:cs="Arial"/>
          <w:sz w:val="22"/>
          <w:szCs w:val="22"/>
        </w:rPr>
        <w:t xml:space="preserve">. Především se </w:t>
      </w:r>
      <w:r w:rsidR="002804ED" w:rsidRPr="00D351EC">
        <w:rPr>
          <w:rFonts w:ascii="Arial" w:hAnsi="Arial" w:cs="Arial"/>
          <w:sz w:val="22"/>
          <w:szCs w:val="22"/>
        </w:rPr>
        <w:t>s</w:t>
      </w:r>
      <w:r w:rsidRPr="00D351EC">
        <w:rPr>
          <w:rFonts w:ascii="Arial" w:hAnsi="Arial" w:cs="Arial"/>
          <w:sz w:val="22"/>
          <w:szCs w:val="22"/>
        </w:rPr>
        <w:t xml:space="preserve">mluvní strany zavazují nevyužít tyto důvěrné informace v neprospěch druhé </w:t>
      </w:r>
      <w:r w:rsidR="002804ED" w:rsidRPr="00D351EC">
        <w:rPr>
          <w:rFonts w:ascii="Arial" w:hAnsi="Arial" w:cs="Arial"/>
          <w:sz w:val="22"/>
          <w:szCs w:val="22"/>
        </w:rPr>
        <w:t>s</w:t>
      </w:r>
      <w:r w:rsidRPr="00D351EC">
        <w:rPr>
          <w:rFonts w:ascii="Arial" w:hAnsi="Arial" w:cs="Arial"/>
          <w:sz w:val="22"/>
          <w:szCs w:val="22"/>
        </w:rPr>
        <w:t xml:space="preserve">mluvní strany či k poškození jejího dobrého jména nebo pověsti. Za porušení závazku důvěrnosti informací podle této </w:t>
      </w:r>
      <w:r w:rsidR="00441659" w:rsidRPr="00D351EC">
        <w:rPr>
          <w:rFonts w:ascii="Arial" w:hAnsi="Arial" w:cs="Arial"/>
          <w:sz w:val="22"/>
          <w:szCs w:val="22"/>
        </w:rPr>
        <w:t>s</w:t>
      </w:r>
      <w:r w:rsidR="008A080A" w:rsidRPr="00D351EC">
        <w:rPr>
          <w:rFonts w:ascii="Arial" w:hAnsi="Arial" w:cs="Arial"/>
          <w:sz w:val="22"/>
          <w:szCs w:val="22"/>
        </w:rPr>
        <w:t>mlouvy</w:t>
      </w:r>
      <w:r w:rsidRPr="00D351EC">
        <w:rPr>
          <w:rFonts w:ascii="Arial" w:hAnsi="Arial" w:cs="Arial"/>
          <w:sz w:val="22"/>
          <w:szCs w:val="22"/>
        </w:rPr>
        <w:t xml:space="preserve"> nebude považováno zveřejnění důvěrných informací jakékoliv ze </w:t>
      </w:r>
      <w:r w:rsidR="002804ED" w:rsidRPr="00D351EC">
        <w:rPr>
          <w:rFonts w:ascii="Arial" w:hAnsi="Arial" w:cs="Arial"/>
          <w:sz w:val="22"/>
          <w:szCs w:val="22"/>
        </w:rPr>
        <w:t>s</w:t>
      </w:r>
      <w:r w:rsidRPr="00D351EC">
        <w:rPr>
          <w:rFonts w:ascii="Arial" w:hAnsi="Arial" w:cs="Arial"/>
          <w:sz w:val="22"/>
          <w:szCs w:val="22"/>
        </w:rPr>
        <w:t>mluvních stran, ke kterému dojde na základě zákona, soudního, správního či jiného obdobného rozhodnutí. Za třetí osoby se ve vztahu k důvěrným informacím druh</w:t>
      </w:r>
      <w:r w:rsidR="00441659" w:rsidRPr="00D351EC">
        <w:rPr>
          <w:rFonts w:ascii="Arial" w:hAnsi="Arial" w:cs="Arial"/>
          <w:sz w:val="22"/>
          <w:szCs w:val="22"/>
        </w:rPr>
        <w:t>é s</w:t>
      </w:r>
      <w:r w:rsidRPr="00D351EC">
        <w:rPr>
          <w:rFonts w:ascii="Arial" w:hAnsi="Arial" w:cs="Arial"/>
          <w:sz w:val="22"/>
          <w:szCs w:val="22"/>
        </w:rPr>
        <w:t>mluvní strany nepovažuj</w:t>
      </w:r>
      <w:r w:rsidR="00441659" w:rsidRPr="00D351EC">
        <w:rPr>
          <w:rFonts w:ascii="Arial" w:hAnsi="Arial" w:cs="Arial"/>
          <w:sz w:val="22"/>
          <w:szCs w:val="22"/>
        </w:rPr>
        <w:t xml:space="preserve">í externí </w:t>
      </w:r>
      <w:r w:rsidR="00F17018" w:rsidRPr="00D351EC">
        <w:rPr>
          <w:rFonts w:ascii="Arial" w:hAnsi="Arial" w:cs="Arial"/>
          <w:sz w:val="22"/>
          <w:szCs w:val="22"/>
        </w:rPr>
        <w:t>Dodavatel</w:t>
      </w:r>
      <w:r w:rsidR="00441659" w:rsidRPr="00D351EC">
        <w:rPr>
          <w:rFonts w:ascii="Arial" w:hAnsi="Arial" w:cs="Arial"/>
          <w:sz w:val="22"/>
          <w:szCs w:val="22"/>
        </w:rPr>
        <w:t>é kterékoli s</w:t>
      </w:r>
      <w:r w:rsidRPr="00D351EC">
        <w:rPr>
          <w:rFonts w:ascii="Arial" w:hAnsi="Arial" w:cs="Arial"/>
          <w:sz w:val="22"/>
          <w:szCs w:val="22"/>
        </w:rPr>
        <w:t>mluvní strany, a to i potenciální, kterým mohou být takové důvěrné informace poskytnuty oproti podp</w:t>
      </w:r>
      <w:r w:rsidR="00441659" w:rsidRPr="00D351EC">
        <w:rPr>
          <w:rFonts w:ascii="Arial" w:hAnsi="Arial" w:cs="Arial"/>
          <w:sz w:val="22"/>
          <w:szCs w:val="22"/>
        </w:rPr>
        <w:t>isu dohody o mlčenlivosti mezi s</w:t>
      </w:r>
      <w:r w:rsidRPr="00D351EC">
        <w:rPr>
          <w:rFonts w:ascii="Arial" w:hAnsi="Arial" w:cs="Arial"/>
          <w:sz w:val="22"/>
          <w:szCs w:val="22"/>
        </w:rPr>
        <w:t xml:space="preserve">mluvní stranou a takovým </w:t>
      </w:r>
      <w:r w:rsidR="00F17018" w:rsidRPr="00D351EC">
        <w:rPr>
          <w:rFonts w:ascii="Arial" w:hAnsi="Arial" w:cs="Arial"/>
          <w:sz w:val="22"/>
          <w:szCs w:val="22"/>
        </w:rPr>
        <w:t>Dodavatel</w:t>
      </w:r>
      <w:r w:rsidRPr="00D351EC">
        <w:rPr>
          <w:rFonts w:ascii="Arial" w:hAnsi="Arial" w:cs="Arial"/>
          <w:sz w:val="22"/>
          <w:szCs w:val="22"/>
        </w:rPr>
        <w:t>em.</w:t>
      </w:r>
      <w:r w:rsidR="00787871" w:rsidRPr="00D351EC">
        <w:rPr>
          <w:rFonts w:ascii="Arial" w:hAnsi="Arial" w:cs="Arial"/>
          <w:sz w:val="22"/>
          <w:szCs w:val="22"/>
        </w:rPr>
        <w:t xml:space="preserve"> </w:t>
      </w:r>
      <w:r w:rsidRPr="00D351EC">
        <w:rPr>
          <w:rFonts w:ascii="Arial" w:hAnsi="Arial" w:cs="Arial"/>
          <w:sz w:val="22"/>
          <w:szCs w:val="22"/>
        </w:rPr>
        <w:t>Právo užívat, poskytovat a zpřístup</w:t>
      </w:r>
      <w:r w:rsidR="00441659" w:rsidRPr="00D351EC">
        <w:rPr>
          <w:rFonts w:ascii="Arial" w:hAnsi="Arial" w:cs="Arial"/>
          <w:sz w:val="22"/>
          <w:szCs w:val="22"/>
        </w:rPr>
        <w:t>nit důvěrné informace mají obě s</w:t>
      </w:r>
      <w:r w:rsidRPr="00D351EC">
        <w:rPr>
          <w:rFonts w:ascii="Arial" w:hAnsi="Arial" w:cs="Arial"/>
          <w:sz w:val="22"/>
          <w:szCs w:val="22"/>
        </w:rPr>
        <w:t xml:space="preserve">mluvní strany pouze v rozsahu a za podmínek nezbytných pro řádné plnění práva a povinností vyplývajících z této </w:t>
      </w:r>
      <w:r w:rsidR="00441659" w:rsidRPr="00D351EC">
        <w:rPr>
          <w:rFonts w:ascii="Arial" w:hAnsi="Arial" w:cs="Arial"/>
          <w:sz w:val="22"/>
          <w:szCs w:val="22"/>
        </w:rPr>
        <w:t>s</w:t>
      </w:r>
      <w:r w:rsidR="008A080A" w:rsidRPr="00D351EC">
        <w:rPr>
          <w:rFonts w:ascii="Arial" w:hAnsi="Arial" w:cs="Arial"/>
          <w:sz w:val="22"/>
          <w:szCs w:val="22"/>
        </w:rPr>
        <w:t>mlouvy</w:t>
      </w:r>
      <w:r w:rsidRPr="00D351EC">
        <w:rPr>
          <w:rFonts w:ascii="Arial" w:hAnsi="Arial" w:cs="Arial"/>
          <w:sz w:val="22"/>
          <w:szCs w:val="22"/>
        </w:rPr>
        <w:t>.</w:t>
      </w:r>
    </w:p>
    <w:p w14:paraId="778AC636" w14:textId="77777777" w:rsidR="00D866E1" w:rsidRPr="00D351EC" w:rsidRDefault="00D866E1"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Smluvní strany jsou oprávněny zpracovávat všechny </w:t>
      </w:r>
      <w:r w:rsidRPr="00D935C1">
        <w:rPr>
          <w:rFonts w:ascii="Arial" w:hAnsi="Arial" w:cs="Arial"/>
          <w:sz w:val="22"/>
          <w:szCs w:val="22"/>
        </w:rPr>
        <w:t>osobní údaje</w:t>
      </w:r>
      <w:r w:rsidRPr="00D351EC">
        <w:rPr>
          <w:rFonts w:ascii="Arial" w:hAnsi="Arial" w:cs="Arial"/>
          <w:sz w:val="22"/>
          <w:szCs w:val="22"/>
        </w:rPr>
        <w:t xml:space="preserve"> potřebné pro plnění této </w:t>
      </w:r>
      <w:r w:rsidR="00441659" w:rsidRPr="00D351EC">
        <w:rPr>
          <w:rFonts w:ascii="Arial" w:hAnsi="Arial" w:cs="Arial"/>
          <w:sz w:val="22"/>
          <w:szCs w:val="22"/>
        </w:rPr>
        <w:t>s</w:t>
      </w:r>
      <w:r w:rsidR="008A080A" w:rsidRPr="00D351EC">
        <w:rPr>
          <w:rFonts w:ascii="Arial" w:hAnsi="Arial" w:cs="Arial"/>
          <w:sz w:val="22"/>
          <w:szCs w:val="22"/>
        </w:rPr>
        <w:t>mlouvy</w:t>
      </w:r>
      <w:r w:rsidRPr="00D351EC">
        <w:rPr>
          <w:rFonts w:ascii="Arial" w:hAnsi="Arial" w:cs="Arial"/>
          <w:sz w:val="22"/>
          <w:szCs w:val="22"/>
        </w:rPr>
        <w:t xml:space="preserve"> a společně se zavazují přijmout potřebná opatření k ochraně osobních údajů v souladu s platnými právními předpisy (zejména v souladu s ustanovením § 6 zákona č. 101/2000 Sb., o ochraně osobních údajů a o změně některých zákonů, ve znění pozdějších předpisů a v souladu s čl. 28 odst. 3 Nařízení Evropského parlamentu a Rady (EU) 2016/679 ze dne 27. dubna 2016 o ochraně fyzických osob v souvislosti se zpracováním osobních údajů a o volném pohybu těchto údajů) a dále v souladu s ustanoveními této </w:t>
      </w:r>
      <w:r w:rsidR="00441659" w:rsidRPr="00D351EC">
        <w:rPr>
          <w:rFonts w:ascii="Arial" w:hAnsi="Arial" w:cs="Arial"/>
          <w:sz w:val="22"/>
          <w:szCs w:val="22"/>
        </w:rPr>
        <w:t>s</w:t>
      </w:r>
      <w:r w:rsidR="008A080A" w:rsidRPr="00D351EC">
        <w:rPr>
          <w:rFonts w:ascii="Arial" w:hAnsi="Arial" w:cs="Arial"/>
          <w:sz w:val="22"/>
          <w:szCs w:val="22"/>
        </w:rPr>
        <w:t>mlouvy</w:t>
      </w:r>
      <w:r w:rsidRPr="00D351EC">
        <w:rPr>
          <w:rFonts w:ascii="Arial" w:hAnsi="Arial" w:cs="Arial"/>
          <w:sz w:val="22"/>
          <w:szCs w:val="22"/>
        </w:rPr>
        <w:t>.</w:t>
      </w:r>
    </w:p>
    <w:p w14:paraId="21E30200" w14:textId="64D682DC" w:rsidR="00D866E1" w:rsidRPr="00D351EC" w:rsidRDefault="00F17018"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Objednatel</w:t>
      </w:r>
      <w:r w:rsidR="00D866E1" w:rsidRPr="00D351EC">
        <w:rPr>
          <w:rFonts w:ascii="Arial" w:hAnsi="Arial" w:cs="Arial"/>
          <w:sz w:val="22"/>
          <w:szCs w:val="22"/>
        </w:rPr>
        <w:t xml:space="preserve"> tímto pověřuje </w:t>
      </w:r>
      <w:r w:rsidRPr="00D351EC">
        <w:rPr>
          <w:rFonts w:ascii="Arial" w:hAnsi="Arial" w:cs="Arial"/>
          <w:sz w:val="22"/>
          <w:szCs w:val="22"/>
        </w:rPr>
        <w:t>Dodavatel</w:t>
      </w:r>
      <w:r w:rsidR="00CC421E" w:rsidRPr="00D351EC">
        <w:rPr>
          <w:rFonts w:ascii="Arial" w:hAnsi="Arial" w:cs="Arial"/>
          <w:sz w:val="22"/>
          <w:szCs w:val="22"/>
        </w:rPr>
        <w:t>e</w:t>
      </w:r>
      <w:r w:rsidR="00D866E1" w:rsidRPr="00D351EC">
        <w:rPr>
          <w:rFonts w:ascii="Arial" w:hAnsi="Arial" w:cs="Arial"/>
          <w:sz w:val="22"/>
          <w:szCs w:val="22"/>
        </w:rPr>
        <w:t xml:space="preserve"> za účelem uvedeným v předešlém odstavci tohoto Čl. této </w:t>
      </w:r>
      <w:r w:rsidR="00441659" w:rsidRPr="00D351EC">
        <w:rPr>
          <w:rFonts w:ascii="Arial" w:hAnsi="Arial" w:cs="Arial"/>
          <w:sz w:val="22"/>
          <w:szCs w:val="22"/>
        </w:rPr>
        <w:t>s</w:t>
      </w:r>
      <w:r w:rsidR="008A080A" w:rsidRPr="00D351EC">
        <w:rPr>
          <w:rFonts w:ascii="Arial" w:hAnsi="Arial" w:cs="Arial"/>
          <w:sz w:val="22"/>
          <w:szCs w:val="22"/>
        </w:rPr>
        <w:t>mlouvy</w:t>
      </w:r>
      <w:r w:rsidR="00D866E1" w:rsidRPr="00D351EC">
        <w:rPr>
          <w:rFonts w:ascii="Arial" w:hAnsi="Arial" w:cs="Arial"/>
          <w:sz w:val="22"/>
          <w:szCs w:val="22"/>
        </w:rPr>
        <w:t xml:space="preserve"> zpracováním osobních údajů demonstrativně uvedených v následujícím odstavci tohoto Čl. této </w:t>
      </w:r>
      <w:r w:rsidR="00441659" w:rsidRPr="00D351EC">
        <w:rPr>
          <w:rFonts w:ascii="Arial" w:hAnsi="Arial" w:cs="Arial"/>
          <w:sz w:val="22"/>
          <w:szCs w:val="22"/>
        </w:rPr>
        <w:t>s</w:t>
      </w:r>
      <w:r w:rsidR="008A080A" w:rsidRPr="00D351EC">
        <w:rPr>
          <w:rFonts w:ascii="Arial" w:hAnsi="Arial" w:cs="Arial"/>
          <w:sz w:val="22"/>
          <w:szCs w:val="22"/>
        </w:rPr>
        <w:t>mlouvy</w:t>
      </w:r>
      <w:r w:rsidR="00D866E1" w:rsidRPr="00D351EC">
        <w:rPr>
          <w:rFonts w:ascii="Arial" w:hAnsi="Arial" w:cs="Arial"/>
          <w:sz w:val="22"/>
          <w:szCs w:val="22"/>
        </w:rPr>
        <w:t xml:space="preserve">. </w:t>
      </w:r>
      <w:r w:rsidRPr="00D351EC">
        <w:rPr>
          <w:rFonts w:ascii="Arial" w:hAnsi="Arial" w:cs="Arial"/>
          <w:sz w:val="22"/>
          <w:szCs w:val="22"/>
        </w:rPr>
        <w:t>Dodavatel</w:t>
      </w:r>
      <w:r w:rsidR="00D866E1" w:rsidRPr="00D351EC">
        <w:rPr>
          <w:rFonts w:ascii="Arial" w:hAnsi="Arial" w:cs="Arial"/>
          <w:sz w:val="22"/>
          <w:szCs w:val="22"/>
        </w:rPr>
        <w:t xml:space="preserve"> jako </w:t>
      </w:r>
      <w:r w:rsidR="00A013E0" w:rsidRPr="00D351EC">
        <w:rPr>
          <w:rFonts w:ascii="Arial" w:hAnsi="Arial" w:cs="Arial"/>
          <w:sz w:val="22"/>
          <w:szCs w:val="22"/>
        </w:rPr>
        <w:t>z</w:t>
      </w:r>
      <w:r w:rsidR="00D866E1" w:rsidRPr="00D351EC">
        <w:rPr>
          <w:rFonts w:ascii="Arial" w:hAnsi="Arial" w:cs="Arial"/>
          <w:sz w:val="22"/>
          <w:szCs w:val="22"/>
        </w:rPr>
        <w:t>pracovatel níže uvedených osobních údajů (dále jako „osobní úda</w:t>
      </w:r>
      <w:r w:rsidR="00441659" w:rsidRPr="00D351EC">
        <w:rPr>
          <w:rFonts w:ascii="Arial" w:hAnsi="Arial" w:cs="Arial"/>
          <w:sz w:val="22"/>
          <w:szCs w:val="22"/>
        </w:rPr>
        <w:t>je“) se touto s</w:t>
      </w:r>
      <w:r w:rsidR="00D866E1" w:rsidRPr="00D351EC">
        <w:rPr>
          <w:rFonts w:ascii="Arial" w:hAnsi="Arial" w:cs="Arial"/>
          <w:sz w:val="22"/>
          <w:szCs w:val="22"/>
        </w:rPr>
        <w:t xml:space="preserve">mlouvou zavazuje zpracovávat osobní údaje, k nimž získá přístup na základě této </w:t>
      </w:r>
      <w:r w:rsidR="00441659" w:rsidRPr="00D351EC">
        <w:rPr>
          <w:rFonts w:ascii="Arial" w:hAnsi="Arial" w:cs="Arial"/>
          <w:sz w:val="22"/>
          <w:szCs w:val="22"/>
        </w:rPr>
        <w:t>s</w:t>
      </w:r>
      <w:r w:rsidR="008A080A" w:rsidRPr="00D351EC">
        <w:rPr>
          <w:rFonts w:ascii="Arial" w:hAnsi="Arial" w:cs="Arial"/>
          <w:sz w:val="22"/>
          <w:szCs w:val="22"/>
        </w:rPr>
        <w:t>mlouvy</w:t>
      </w:r>
      <w:r w:rsidR="00D866E1" w:rsidRPr="00D351EC">
        <w:rPr>
          <w:rFonts w:ascii="Arial" w:hAnsi="Arial" w:cs="Arial"/>
          <w:sz w:val="22"/>
          <w:szCs w:val="22"/>
        </w:rPr>
        <w:t>.</w:t>
      </w:r>
    </w:p>
    <w:p w14:paraId="1CD0818F" w14:textId="479A4F53" w:rsidR="00D866E1" w:rsidRPr="00D351EC" w:rsidRDefault="00D866E1"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Osobní údaje jsou pro </w:t>
      </w:r>
      <w:r w:rsidR="00A013E0" w:rsidRPr="00D351EC">
        <w:rPr>
          <w:rFonts w:ascii="Arial" w:hAnsi="Arial" w:cs="Arial"/>
          <w:sz w:val="22"/>
          <w:szCs w:val="22"/>
        </w:rPr>
        <w:t xml:space="preserve">Objednavatele </w:t>
      </w:r>
      <w:r w:rsidRPr="00D351EC">
        <w:rPr>
          <w:rFonts w:ascii="Arial" w:hAnsi="Arial" w:cs="Arial"/>
          <w:sz w:val="22"/>
          <w:szCs w:val="22"/>
        </w:rPr>
        <w:t xml:space="preserve">zpracovávány </w:t>
      </w:r>
      <w:r w:rsidR="00F17018" w:rsidRPr="00D351EC">
        <w:rPr>
          <w:rFonts w:ascii="Arial" w:hAnsi="Arial" w:cs="Arial"/>
          <w:sz w:val="22"/>
          <w:szCs w:val="22"/>
        </w:rPr>
        <w:t>Dodavatel</w:t>
      </w:r>
      <w:r w:rsidR="00A013E0" w:rsidRPr="00D351EC">
        <w:rPr>
          <w:rFonts w:ascii="Arial" w:hAnsi="Arial" w:cs="Arial"/>
          <w:sz w:val="22"/>
          <w:szCs w:val="22"/>
        </w:rPr>
        <w:t xml:space="preserve">em </w:t>
      </w:r>
      <w:r w:rsidRPr="00D351EC">
        <w:rPr>
          <w:rFonts w:ascii="Arial" w:hAnsi="Arial" w:cs="Arial"/>
          <w:sz w:val="22"/>
          <w:szCs w:val="22"/>
        </w:rPr>
        <w:t xml:space="preserve">pro účely a v rozsahu nezbytném pro plnění předmětu </w:t>
      </w:r>
      <w:r w:rsidR="008A080A" w:rsidRPr="00D351EC">
        <w:rPr>
          <w:rFonts w:ascii="Arial" w:hAnsi="Arial" w:cs="Arial"/>
          <w:sz w:val="22"/>
          <w:szCs w:val="22"/>
        </w:rPr>
        <w:t>smlouvy</w:t>
      </w:r>
      <w:r w:rsidRPr="00D351EC">
        <w:rPr>
          <w:rFonts w:ascii="Arial" w:hAnsi="Arial" w:cs="Arial"/>
          <w:sz w:val="22"/>
          <w:szCs w:val="22"/>
        </w:rPr>
        <w:t>, tj. zejména bude docházet k zpracování následujících osobních údajů:</w:t>
      </w:r>
    </w:p>
    <w:p w14:paraId="06071056" w14:textId="77777777" w:rsidR="00D866E1" w:rsidRPr="00D351EC" w:rsidRDefault="00D866E1" w:rsidP="00A95E7E">
      <w:pPr>
        <w:pStyle w:val="Nadpis4"/>
        <w:keepNext w:val="0"/>
        <w:keepLines w:val="0"/>
        <w:numPr>
          <w:ilvl w:val="1"/>
          <w:numId w:val="9"/>
        </w:numPr>
        <w:overflowPunct w:val="0"/>
        <w:autoSpaceDE w:val="0"/>
        <w:autoSpaceDN w:val="0"/>
        <w:adjustRightInd w:val="0"/>
        <w:spacing w:before="0" w:line="288" w:lineRule="auto"/>
        <w:jc w:val="both"/>
        <w:textAlignment w:val="baseline"/>
        <w:rPr>
          <w:rFonts w:ascii="Arial" w:hAnsi="Arial" w:cs="Arial"/>
          <w:color w:val="auto"/>
        </w:rPr>
      </w:pPr>
      <w:bookmarkStart w:id="4" w:name="_Hlk515806341"/>
      <w:bookmarkStart w:id="5" w:name="_Hlk183777793"/>
      <w:r w:rsidRPr="00D351EC">
        <w:rPr>
          <w:rFonts w:ascii="Arial" w:hAnsi="Arial" w:cs="Arial"/>
          <w:color w:val="auto"/>
        </w:rPr>
        <w:t>jméno;</w:t>
      </w:r>
    </w:p>
    <w:p w14:paraId="580A6E5C" w14:textId="77777777" w:rsidR="00D866E1" w:rsidRPr="00D351EC" w:rsidRDefault="00D866E1" w:rsidP="00A95E7E">
      <w:pPr>
        <w:pStyle w:val="Nadpis4"/>
        <w:keepNext w:val="0"/>
        <w:keepLines w:val="0"/>
        <w:numPr>
          <w:ilvl w:val="1"/>
          <w:numId w:val="9"/>
        </w:numPr>
        <w:overflowPunct w:val="0"/>
        <w:autoSpaceDE w:val="0"/>
        <w:autoSpaceDN w:val="0"/>
        <w:adjustRightInd w:val="0"/>
        <w:spacing w:before="0" w:line="288" w:lineRule="auto"/>
        <w:jc w:val="both"/>
        <w:textAlignment w:val="baseline"/>
        <w:rPr>
          <w:rFonts w:ascii="Arial" w:hAnsi="Arial" w:cs="Arial"/>
          <w:color w:val="auto"/>
        </w:rPr>
      </w:pPr>
      <w:r w:rsidRPr="00D351EC">
        <w:rPr>
          <w:rFonts w:ascii="Arial" w:hAnsi="Arial" w:cs="Arial"/>
          <w:color w:val="auto"/>
        </w:rPr>
        <w:t>příjmení;</w:t>
      </w:r>
    </w:p>
    <w:p w14:paraId="2338A554" w14:textId="77777777" w:rsidR="00D866E1" w:rsidRPr="00D351EC" w:rsidRDefault="00D866E1" w:rsidP="00A95E7E">
      <w:pPr>
        <w:pStyle w:val="Nadpis4"/>
        <w:keepNext w:val="0"/>
        <w:keepLines w:val="0"/>
        <w:numPr>
          <w:ilvl w:val="1"/>
          <w:numId w:val="9"/>
        </w:numPr>
        <w:overflowPunct w:val="0"/>
        <w:autoSpaceDE w:val="0"/>
        <w:autoSpaceDN w:val="0"/>
        <w:adjustRightInd w:val="0"/>
        <w:spacing w:before="0" w:line="288" w:lineRule="auto"/>
        <w:jc w:val="both"/>
        <w:textAlignment w:val="baseline"/>
        <w:rPr>
          <w:rFonts w:ascii="Arial" w:hAnsi="Arial" w:cs="Arial"/>
          <w:color w:val="auto"/>
        </w:rPr>
      </w:pPr>
      <w:r w:rsidRPr="00D351EC">
        <w:rPr>
          <w:rFonts w:ascii="Arial" w:hAnsi="Arial" w:cs="Arial"/>
          <w:color w:val="auto"/>
        </w:rPr>
        <w:lastRenderedPageBreak/>
        <w:t>titul;</w:t>
      </w:r>
    </w:p>
    <w:p w14:paraId="4F2B3C31" w14:textId="77777777" w:rsidR="00D866E1" w:rsidRPr="00D351EC" w:rsidRDefault="00D866E1" w:rsidP="00A95E7E">
      <w:pPr>
        <w:pStyle w:val="Nadpis4"/>
        <w:keepNext w:val="0"/>
        <w:keepLines w:val="0"/>
        <w:numPr>
          <w:ilvl w:val="1"/>
          <w:numId w:val="9"/>
        </w:numPr>
        <w:overflowPunct w:val="0"/>
        <w:autoSpaceDE w:val="0"/>
        <w:autoSpaceDN w:val="0"/>
        <w:adjustRightInd w:val="0"/>
        <w:spacing w:before="0" w:line="288" w:lineRule="auto"/>
        <w:jc w:val="both"/>
        <w:textAlignment w:val="baseline"/>
        <w:rPr>
          <w:rFonts w:ascii="Arial" w:hAnsi="Arial" w:cs="Arial"/>
          <w:color w:val="auto"/>
        </w:rPr>
      </w:pPr>
      <w:r w:rsidRPr="00D351EC">
        <w:rPr>
          <w:rFonts w:ascii="Arial" w:hAnsi="Arial" w:cs="Arial"/>
          <w:color w:val="auto"/>
        </w:rPr>
        <w:t>osobní číslo;</w:t>
      </w:r>
    </w:p>
    <w:p w14:paraId="48B0F1E0" w14:textId="77777777" w:rsidR="00D866E1" w:rsidRPr="00D351EC" w:rsidRDefault="00D866E1" w:rsidP="00A95E7E">
      <w:pPr>
        <w:pStyle w:val="Nadpis4"/>
        <w:keepNext w:val="0"/>
        <w:keepLines w:val="0"/>
        <w:numPr>
          <w:ilvl w:val="1"/>
          <w:numId w:val="9"/>
        </w:numPr>
        <w:overflowPunct w:val="0"/>
        <w:autoSpaceDE w:val="0"/>
        <w:autoSpaceDN w:val="0"/>
        <w:adjustRightInd w:val="0"/>
        <w:spacing w:before="0" w:line="288" w:lineRule="auto"/>
        <w:jc w:val="both"/>
        <w:textAlignment w:val="baseline"/>
        <w:rPr>
          <w:rFonts w:ascii="Arial" w:hAnsi="Arial" w:cs="Arial"/>
          <w:color w:val="auto"/>
        </w:rPr>
      </w:pPr>
      <w:r w:rsidRPr="00D351EC">
        <w:rPr>
          <w:rFonts w:ascii="Arial" w:hAnsi="Arial" w:cs="Arial"/>
          <w:color w:val="auto"/>
        </w:rPr>
        <w:t>číslo ID karty (řidiče, vozidla);</w:t>
      </w:r>
    </w:p>
    <w:p w14:paraId="473C028E" w14:textId="77777777" w:rsidR="00D866E1" w:rsidRPr="00D351EC" w:rsidRDefault="00D866E1" w:rsidP="00A95E7E">
      <w:pPr>
        <w:pStyle w:val="Nadpis4"/>
        <w:keepNext w:val="0"/>
        <w:keepLines w:val="0"/>
        <w:numPr>
          <w:ilvl w:val="1"/>
          <w:numId w:val="9"/>
        </w:numPr>
        <w:overflowPunct w:val="0"/>
        <w:autoSpaceDE w:val="0"/>
        <w:autoSpaceDN w:val="0"/>
        <w:adjustRightInd w:val="0"/>
        <w:spacing w:before="0" w:line="288" w:lineRule="auto"/>
        <w:jc w:val="both"/>
        <w:textAlignment w:val="baseline"/>
        <w:rPr>
          <w:rFonts w:ascii="Arial" w:hAnsi="Arial" w:cs="Arial"/>
          <w:color w:val="auto"/>
        </w:rPr>
      </w:pPr>
      <w:r w:rsidRPr="00D351EC">
        <w:rPr>
          <w:rFonts w:ascii="Arial" w:hAnsi="Arial" w:cs="Arial"/>
          <w:color w:val="auto"/>
        </w:rPr>
        <w:t>e-mailová adresa;</w:t>
      </w:r>
    </w:p>
    <w:p w14:paraId="643AD5CE" w14:textId="77777777" w:rsidR="00D866E1" w:rsidRPr="00D351EC" w:rsidRDefault="00D866E1" w:rsidP="00A95E7E">
      <w:pPr>
        <w:widowControl/>
        <w:numPr>
          <w:ilvl w:val="1"/>
          <w:numId w:val="9"/>
        </w:numPr>
        <w:suppressAutoHyphens w:val="0"/>
        <w:rPr>
          <w:rFonts w:ascii="Arial" w:hAnsi="Arial" w:cs="Arial"/>
          <w:sz w:val="22"/>
          <w:szCs w:val="22"/>
          <w:lang w:eastAsia="x-none"/>
        </w:rPr>
      </w:pPr>
      <w:r w:rsidRPr="00D351EC">
        <w:rPr>
          <w:rFonts w:ascii="Arial" w:hAnsi="Arial" w:cs="Arial"/>
          <w:sz w:val="22"/>
          <w:szCs w:val="22"/>
          <w:lang w:eastAsia="x-none"/>
        </w:rPr>
        <w:t>telefonní číslo;</w:t>
      </w:r>
    </w:p>
    <w:p w14:paraId="40291FF8" w14:textId="77777777" w:rsidR="00D866E1" w:rsidRPr="00D351EC" w:rsidRDefault="00D866E1" w:rsidP="00A95E7E">
      <w:pPr>
        <w:pStyle w:val="Nadpis4"/>
        <w:keepNext w:val="0"/>
        <w:keepLines w:val="0"/>
        <w:numPr>
          <w:ilvl w:val="1"/>
          <w:numId w:val="9"/>
        </w:numPr>
        <w:overflowPunct w:val="0"/>
        <w:autoSpaceDE w:val="0"/>
        <w:autoSpaceDN w:val="0"/>
        <w:adjustRightInd w:val="0"/>
        <w:spacing w:before="0" w:line="288" w:lineRule="auto"/>
        <w:jc w:val="both"/>
        <w:textAlignment w:val="baseline"/>
        <w:rPr>
          <w:rFonts w:ascii="Arial" w:hAnsi="Arial" w:cs="Arial"/>
          <w:color w:val="auto"/>
        </w:rPr>
      </w:pPr>
      <w:r w:rsidRPr="00D351EC">
        <w:rPr>
          <w:rFonts w:ascii="Arial" w:hAnsi="Arial" w:cs="Arial"/>
          <w:color w:val="auto"/>
        </w:rPr>
        <w:t>registrační značka vozidla, popř. evidenční číslo vozidla;</w:t>
      </w:r>
    </w:p>
    <w:p w14:paraId="04BC48A9" w14:textId="77777777" w:rsidR="00D866E1" w:rsidRPr="00D351EC" w:rsidRDefault="00D866E1" w:rsidP="00A95E7E">
      <w:pPr>
        <w:pStyle w:val="Nadpis4"/>
        <w:keepNext w:val="0"/>
        <w:keepLines w:val="0"/>
        <w:numPr>
          <w:ilvl w:val="1"/>
          <w:numId w:val="9"/>
        </w:numPr>
        <w:overflowPunct w:val="0"/>
        <w:autoSpaceDE w:val="0"/>
        <w:autoSpaceDN w:val="0"/>
        <w:adjustRightInd w:val="0"/>
        <w:spacing w:before="0" w:line="288" w:lineRule="auto"/>
        <w:jc w:val="both"/>
        <w:textAlignment w:val="baseline"/>
        <w:rPr>
          <w:rFonts w:ascii="Arial" w:hAnsi="Arial" w:cs="Arial"/>
          <w:color w:val="auto"/>
        </w:rPr>
      </w:pPr>
      <w:r w:rsidRPr="00D351EC">
        <w:rPr>
          <w:rFonts w:ascii="Arial" w:hAnsi="Arial" w:cs="Arial"/>
          <w:color w:val="auto"/>
        </w:rPr>
        <w:t>GPS poloha</w:t>
      </w:r>
      <w:bookmarkEnd w:id="4"/>
      <w:r w:rsidRPr="00D351EC">
        <w:rPr>
          <w:rFonts w:ascii="Arial" w:hAnsi="Arial" w:cs="Arial"/>
          <w:color w:val="auto"/>
        </w:rPr>
        <w:t>;</w:t>
      </w:r>
    </w:p>
    <w:p w14:paraId="5FAD33FB" w14:textId="4F93BEF5" w:rsidR="009C3169" w:rsidRPr="00D351EC" w:rsidRDefault="009C3169" w:rsidP="00A95E7E">
      <w:pPr>
        <w:pStyle w:val="Nadpis4"/>
        <w:keepNext w:val="0"/>
        <w:keepLines w:val="0"/>
        <w:numPr>
          <w:ilvl w:val="1"/>
          <w:numId w:val="9"/>
        </w:numPr>
        <w:overflowPunct w:val="0"/>
        <w:autoSpaceDE w:val="0"/>
        <w:autoSpaceDN w:val="0"/>
        <w:adjustRightInd w:val="0"/>
        <w:spacing w:before="0" w:line="288" w:lineRule="auto"/>
        <w:jc w:val="both"/>
        <w:textAlignment w:val="baseline"/>
        <w:rPr>
          <w:rFonts w:ascii="Arial" w:hAnsi="Arial" w:cs="Arial"/>
          <w:color w:val="auto"/>
        </w:rPr>
      </w:pPr>
      <w:r w:rsidRPr="00D351EC">
        <w:rPr>
          <w:rFonts w:ascii="Arial" w:hAnsi="Arial" w:cs="Arial"/>
          <w:color w:val="auto"/>
        </w:rPr>
        <w:t>kamerový záznam nebo obrázek z kamery.</w:t>
      </w:r>
    </w:p>
    <w:bookmarkEnd w:id="5"/>
    <w:p w14:paraId="463C2D86" w14:textId="7ED7B871" w:rsidR="00D866E1" w:rsidRPr="00D351EC" w:rsidRDefault="00D866E1"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Ustanovení předchozích odst</w:t>
      </w:r>
      <w:r w:rsidR="006D7DC1" w:rsidRPr="00D351EC">
        <w:rPr>
          <w:rFonts w:ascii="Arial" w:hAnsi="Arial" w:cs="Arial"/>
          <w:sz w:val="22"/>
          <w:szCs w:val="22"/>
        </w:rPr>
        <w:t xml:space="preserve">avců Čl. </w:t>
      </w:r>
      <w:r w:rsidR="00E82F19" w:rsidRPr="00D351EC">
        <w:rPr>
          <w:rFonts w:ascii="Arial" w:hAnsi="Arial" w:cs="Arial"/>
          <w:sz w:val="22"/>
          <w:szCs w:val="22"/>
        </w:rPr>
        <w:t>7</w:t>
      </w:r>
      <w:r w:rsidRPr="00D351EC">
        <w:rPr>
          <w:rFonts w:ascii="Arial" w:hAnsi="Arial" w:cs="Arial"/>
          <w:sz w:val="22"/>
          <w:szCs w:val="22"/>
        </w:rPr>
        <w:t xml:space="preserve">. </w:t>
      </w:r>
      <w:r w:rsidR="00441659" w:rsidRPr="00D351EC">
        <w:rPr>
          <w:rFonts w:ascii="Arial" w:hAnsi="Arial" w:cs="Arial"/>
          <w:sz w:val="22"/>
          <w:szCs w:val="22"/>
        </w:rPr>
        <w:t>s</w:t>
      </w:r>
      <w:r w:rsidR="008A080A" w:rsidRPr="00D351EC">
        <w:rPr>
          <w:rFonts w:ascii="Arial" w:hAnsi="Arial" w:cs="Arial"/>
          <w:sz w:val="22"/>
          <w:szCs w:val="22"/>
        </w:rPr>
        <w:t>mlouvy</w:t>
      </w:r>
      <w:r w:rsidRPr="00D351EC">
        <w:rPr>
          <w:rFonts w:ascii="Arial" w:hAnsi="Arial" w:cs="Arial"/>
          <w:sz w:val="22"/>
          <w:szCs w:val="22"/>
        </w:rPr>
        <w:t xml:space="preserve"> o ochraně</w:t>
      </w:r>
      <w:r w:rsidR="000B2F97" w:rsidRPr="000B2F97">
        <w:rPr>
          <w:rFonts w:ascii="Arial" w:hAnsi="Arial" w:cs="Arial"/>
          <w:sz w:val="22"/>
          <w:szCs w:val="22"/>
        </w:rPr>
        <w:t xml:space="preserve"> důvěrných</w:t>
      </w:r>
      <w:r w:rsidRPr="00D351EC">
        <w:rPr>
          <w:rFonts w:ascii="Arial" w:hAnsi="Arial" w:cs="Arial"/>
          <w:sz w:val="22"/>
          <w:szCs w:val="22"/>
        </w:rPr>
        <w:t xml:space="preserve"> informací a osobních údajů není dotčeno ukončením této </w:t>
      </w:r>
      <w:r w:rsidR="00441659" w:rsidRPr="00D351EC">
        <w:rPr>
          <w:rFonts w:ascii="Arial" w:hAnsi="Arial" w:cs="Arial"/>
          <w:sz w:val="22"/>
          <w:szCs w:val="22"/>
        </w:rPr>
        <w:t>s</w:t>
      </w:r>
      <w:r w:rsidR="008A080A" w:rsidRPr="00D351EC">
        <w:rPr>
          <w:rFonts w:ascii="Arial" w:hAnsi="Arial" w:cs="Arial"/>
          <w:sz w:val="22"/>
          <w:szCs w:val="22"/>
        </w:rPr>
        <w:t>mlouvy</w:t>
      </w:r>
      <w:r w:rsidRPr="00D351EC">
        <w:rPr>
          <w:rFonts w:ascii="Arial" w:hAnsi="Arial" w:cs="Arial"/>
          <w:sz w:val="22"/>
          <w:szCs w:val="22"/>
        </w:rPr>
        <w:t xml:space="preserve"> z jakéhokoliv důvodu</w:t>
      </w:r>
      <w:r w:rsidR="007E1D3E" w:rsidRPr="00D351EC">
        <w:rPr>
          <w:rFonts w:ascii="Arial" w:hAnsi="Arial" w:cs="Arial"/>
          <w:sz w:val="22"/>
          <w:szCs w:val="22"/>
        </w:rPr>
        <w:t xml:space="preserve"> po dobu 5 let od ukončení smlouvy</w:t>
      </w:r>
      <w:r w:rsidRPr="00D351EC">
        <w:rPr>
          <w:rFonts w:ascii="Arial" w:hAnsi="Arial" w:cs="Arial"/>
          <w:sz w:val="22"/>
          <w:szCs w:val="22"/>
        </w:rPr>
        <w:t>.</w:t>
      </w:r>
    </w:p>
    <w:p w14:paraId="0DAB3504" w14:textId="77777777" w:rsidR="00D866E1" w:rsidRDefault="00D866E1"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Právo užívat, poskytovat a zpřístupnit důvěrné informace a osobní údaje mají obě </w:t>
      </w:r>
      <w:r w:rsidR="002804ED" w:rsidRPr="00D351EC">
        <w:rPr>
          <w:rFonts w:ascii="Arial" w:hAnsi="Arial" w:cs="Arial"/>
          <w:sz w:val="22"/>
          <w:szCs w:val="22"/>
        </w:rPr>
        <w:t>s</w:t>
      </w:r>
      <w:r w:rsidRPr="00D351EC">
        <w:rPr>
          <w:rFonts w:ascii="Arial" w:hAnsi="Arial" w:cs="Arial"/>
          <w:sz w:val="22"/>
          <w:szCs w:val="22"/>
        </w:rPr>
        <w:t xml:space="preserve">mluvní strany pouze v rozsahu a za podmínek nezbytných pro řádné plnění práva a povinností vyplývajících z této </w:t>
      </w:r>
      <w:r w:rsidR="00441659" w:rsidRPr="00D351EC">
        <w:rPr>
          <w:rFonts w:ascii="Arial" w:hAnsi="Arial" w:cs="Arial"/>
          <w:sz w:val="22"/>
          <w:szCs w:val="22"/>
        </w:rPr>
        <w:t>s</w:t>
      </w:r>
      <w:r w:rsidR="008A080A" w:rsidRPr="00D351EC">
        <w:rPr>
          <w:rFonts w:ascii="Arial" w:hAnsi="Arial" w:cs="Arial"/>
          <w:sz w:val="22"/>
          <w:szCs w:val="22"/>
        </w:rPr>
        <w:t>mlouvy</w:t>
      </w:r>
      <w:r w:rsidRPr="00D351EC">
        <w:rPr>
          <w:rFonts w:ascii="Arial" w:hAnsi="Arial" w:cs="Arial"/>
          <w:sz w:val="22"/>
          <w:szCs w:val="22"/>
        </w:rPr>
        <w:t>.</w:t>
      </w:r>
    </w:p>
    <w:p w14:paraId="1467BA4F" w14:textId="0F1230A0" w:rsidR="00A32894" w:rsidRPr="000B2F97" w:rsidRDefault="00DC7683"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Smluvní strany </w:t>
      </w:r>
      <w:r w:rsidR="00A32894" w:rsidRPr="00D351EC">
        <w:rPr>
          <w:rFonts w:ascii="Arial" w:hAnsi="Arial" w:cs="Arial"/>
          <w:sz w:val="22"/>
          <w:szCs w:val="22"/>
        </w:rPr>
        <w:t>se zavazuj</w:t>
      </w:r>
      <w:r w:rsidRPr="00D351EC">
        <w:rPr>
          <w:rFonts w:ascii="Arial" w:hAnsi="Arial" w:cs="Arial"/>
          <w:sz w:val="22"/>
          <w:szCs w:val="22"/>
        </w:rPr>
        <w:t>í</w:t>
      </w:r>
      <w:r w:rsidR="00A32894" w:rsidRPr="00D351EC">
        <w:rPr>
          <w:rFonts w:ascii="Arial" w:hAnsi="Arial" w:cs="Arial"/>
          <w:sz w:val="22"/>
          <w:szCs w:val="22"/>
        </w:rPr>
        <w:t xml:space="preserve"> uhradit </w:t>
      </w:r>
      <w:r w:rsidRPr="00D351EC">
        <w:rPr>
          <w:rFonts w:ascii="Arial" w:hAnsi="Arial" w:cs="Arial"/>
          <w:sz w:val="22"/>
          <w:szCs w:val="22"/>
        </w:rPr>
        <w:t>druhé smluvní straně</w:t>
      </w:r>
      <w:r w:rsidR="00A32894" w:rsidRPr="00D351EC">
        <w:rPr>
          <w:rFonts w:ascii="Arial" w:hAnsi="Arial" w:cs="Arial"/>
          <w:sz w:val="22"/>
          <w:szCs w:val="22"/>
        </w:rPr>
        <w:t xml:space="preserve"> či třetí straně, kterou porušením povinnosti mlčenlivosti nebo jiné své povinnosti v tomto článku uvedené poškodí, veškeré </w:t>
      </w:r>
      <w:r w:rsidRPr="00D351EC">
        <w:rPr>
          <w:rFonts w:ascii="Arial" w:hAnsi="Arial" w:cs="Arial"/>
          <w:sz w:val="22"/>
          <w:szCs w:val="22"/>
        </w:rPr>
        <w:t xml:space="preserve">skutečné </w:t>
      </w:r>
      <w:r w:rsidR="00A32894" w:rsidRPr="00D351EC">
        <w:rPr>
          <w:rFonts w:ascii="Arial" w:hAnsi="Arial" w:cs="Arial"/>
          <w:sz w:val="22"/>
          <w:szCs w:val="22"/>
        </w:rPr>
        <w:t xml:space="preserve">škody tímto porušením způsobené. </w:t>
      </w:r>
    </w:p>
    <w:p w14:paraId="3E5E75D2" w14:textId="77777777" w:rsidR="000B2F97" w:rsidRPr="00D351EC" w:rsidRDefault="000B2F97" w:rsidP="00D351EC">
      <w:pPr>
        <w:autoSpaceDE w:val="0"/>
        <w:spacing w:before="120"/>
        <w:jc w:val="both"/>
        <w:rPr>
          <w:rFonts w:ascii="Arial" w:hAnsi="Arial" w:cs="Arial"/>
          <w:sz w:val="22"/>
          <w:szCs w:val="22"/>
        </w:rPr>
      </w:pPr>
    </w:p>
    <w:p w14:paraId="5FF7F23C" w14:textId="77777777" w:rsidR="007C43B0" w:rsidRPr="00D351EC" w:rsidRDefault="007C43B0" w:rsidP="00A95E7E">
      <w:pPr>
        <w:pStyle w:val="Odstavecseseznamem"/>
        <w:widowControl/>
        <w:numPr>
          <w:ilvl w:val="0"/>
          <w:numId w:val="12"/>
        </w:numPr>
        <w:tabs>
          <w:tab w:val="num" w:pos="567"/>
        </w:tabs>
        <w:suppressAutoHyphens w:val="0"/>
        <w:ind w:left="499" w:hanging="499"/>
        <w:contextualSpacing/>
        <w:jc w:val="both"/>
        <w:rPr>
          <w:rFonts w:ascii="Arial" w:hAnsi="Arial" w:cs="Arial"/>
          <w:b/>
          <w:caps/>
          <w:kern w:val="22"/>
          <w:sz w:val="22"/>
          <w:szCs w:val="22"/>
        </w:rPr>
      </w:pPr>
      <w:r w:rsidRPr="00D351EC">
        <w:rPr>
          <w:rFonts w:ascii="Arial" w:hAnsi="Arial" w:cs="Arial"/>
          <w:b/>
          <w:caps/>
          <w:kern w:val="22"/>
          <w:sz w:val="22"/>
          <w:szCs w:val="22"/>
        </w:rPr>
        <w:t>Ujednání o úrocích z prodlení a smluvní pokutě</w:t>
      </w:r>
    </w:p>
    <w:p w14:paraId="4614D5DE" w14:textId="0E70DAB9" w:rsidR="007C43B0" w:rsidRPr="00D351EC" w:rsidRDefault="007C43B0"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Pro případ prodlení </w:t>
      </w:r>
      <w:r w:rsidR="00F17018" w:rsidRPr="00D351EC">
        <w:rPr>
          <w:rFonts w:ascii="Arial" w:hAnsi="Arial" w:cs="Arial"/>
          <w:sz w:val="22"/>
          <w:szCs w:val="22"/>
        </w:rPr>
        <w:t>Objednatel</w:t>
      </w:r>
      <w:r w:rsidRPr="00D351EC">
        <w:rPr>
          <w:rFonts w:ascii="Arial" w:hAnsi="Arial" w:cs="Arial"/>
          <w:sz w:val="22"/>
          <w:szCs w:val="22"/>
        </w:rPr>
        <w:t>e s úhradou plateb splatné ceny ve lhůtě uvedené v</w:t>
      </w:r>
      <w:r w:rsidR="00841D77" w:rsidDel="00E43C87">
        <w:rPr>
          <w:rFonts w:ascii="Arial" w:hAnsi="Arial" w:cs="Arial"/>
          <w:sz w:val="22"/>
          <w:szCs w:val="22"/>
        </w:rPr>
        <w:t> </w:t>
      </w:r>
      <w:r w:rsidR="00E43C87">
        <w:rPr>
          <w:rFonts w:ascii="Arial" w:hAnsi="Arial" w:cs="Arial"/>
          <w:sz w:val="22"/>
          <w:szCs w:val="22"/>
        </w:rPr>
        <w:t xml:space="preserve">čl. 4 </w:t>
      </w:r>
      <w:r w:rsidR="00841D77">
        <w:rPr>
          <w:rFonts w:ascii="Arial" w:hAnsi="Arial" w:cs="Arial"/>
          <w:sz w:val="22"/>
          <w:szCs w:val="22"/>
        </w:rPr>
        <w:t xml:space="preserve">odst. 4.6. </w:t>
      </w:r>
      <w:r w:rsidRPr="00D351EC">
        <w:rPr>
          <w:rFonts w:ascii="Arial" w:hAnsi="Arial" w:cs="Arial"/>
          <w:sz w:val="22"/>
          <w:szCs w:val="22"/>
        </w:rPr>
        <w:t xml:space="preserve">této smlouvy je </w:t>
      </w:r>
      <w:r w:rsidR="00F17018" w:rsidRPr="00D351EC">
        <w:rPr>
          <w:rFonts w:ascii="Arial" w:hAnsi="Arial" w:cs="Arial"/>
          <w:sz w:val="22"/>
          <w:szCs w:val="22"/>
        </w:rPr>
        <w:t>Dodavatel</w:t>
      </w:r>
      <w:r w:rsidRPr="00D351EC">
        <w:rPr>
          <w:rFonts w:ascii="Arial" w:hAnsi="Arial" w:cs="Arial"/>
          <w:sz w:val="22"/>
          <w:szCs w:val="22"/>
        </w:rPr>
        <w:t xml:space="preserve"> oprávněn požadovat po </w:t>
      </w:r>
      <w:r w:rsidR="00F17018" w:rsidRPr="00D351EC">
        <w:rPr>
          <w:rFonts w:ascii="Arial" w:hAnsi="Arial" w:cs="Arial"/>
          <w:sz w:val="22"/>
          <w:szCs w:val="22"/>
        </w:rPr>
        <w:t>Objednatel</w:t>
      </w:r>
      <w:r w:rsidRPr="00D351EC">
        <w:rPr>
          <w:rFonts w:ascii="Arial" w:hAnsi="Arial" w:cs="Arial"/>
          <w:sz w:val="22"/>
          <w:szCs w:val="22"/>
        </w:rPr>
        <w:t>i zaplacení úroků z prodlení ve výši 0,03 % (slovy: tři setiny procenta) z dlužné částky za každý den prodlení.</w:t>
      </w:r>
    </w:p>
    <w:p w14:paraId="1016E0B4" w14:textId="3FFB187E" w:rsidR="008850BA" w:rsidRPr="00D351EC" w:rsidRDefault="004A4DD7"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Při nesplnění lhůt k odstranění incidentu dle odst. 5.6. smlouvy uhradí Dodavatel Objednatel smluvní pokutu ve výši </w:t>
      </w:r>
      <w:r w:rsidR="007B1CD1" w:rsidRPr="00D351EC">
        <w:rPr>
          <w:rFonts w:ascii="Arial" w:hAnsi="Arial" w:cs="Arial"/>
          <w:sz w:val="22"/>
          <w:szCs w:val="22"/>
        </w:rPr>
        <w:t>3</w:t>
      </w:r>
      <w:r w:rsidRPr="00D351EC">
        <w:rPr>
          <w:rFonts w:ascii="Arial" w:hAnsi="Arial" w:cs="Arial"/>
          <w:sz w:val="22"/>
          <w:szCs w:val="22"/>
        </w:rPr>
        <w:t> 000 Kč za každé jednotlivé porušení.</w:t>
      </w:r>
    </w:p>
    <w:p w14:paraId="24F69B56" w14:textId="3D76DBE1" w:rsidR="007C43B0" w:rsidRPr="00D351EC" w:rsidRDefault="007C43B0"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Smluvní pokuty a úhrady úroků dle Článku </w:t>
      </w:r>
      <w:r w:rsidR="008850BA" w:rsidRPr="00D351EC">
        <w:rPr>
          <w:rFonts w:ascii="Arial" w:hAnsi="Arial" w:cs="Arial"/>
          <w:sz w:val="22"/>
          <w:szCs w:val="22"/>
        </w:rPr>
        <w:t>8</w:t>
      </w:r>
      <w:r w:rsidRPr="00D351EC">
        <w:rPr>
          <w:rFonts w:ascii="Arial" w:hAnsi="Arial" w:cs="Arial"/>
          <w:sz w:val="22"/>
          <w:szCs w:val="22"/>
        </w:rPr>
        <w:t xml:space="preserve">. této smlouvy jsou splatné do třiceti (30) dnů ode dne doručení </w:t>
      </w:r>
      <w:r w:rsidR="00F17018" w:rsidRPr="00D351EC">
        <w:rPr>
          <w:rFonts w:ascii="Arial" w:hAnsi="Arial" w:cs="Arial"/>
          <w:sz w:val="22"/>
          <w:szCs w:val="22"/>
        </w:rPr>
        <w:t>Objednatel</w:t>
      </w:r>
      <w:r w:rsidR="00137322" w:rsidRPr="00D351EC">
        <w:rPr>
          <w:rFonts w:ascii="Arial" w:hAnsi="Arial" w:cs="Arial"/>
          <w:sz w:val="22"/>
          <w:szCs w:val="22"/>
        </w:rPr>
        <w:t xml:space="preserve">i </w:t>
      </w:r>
      <w:r w:rsidRPr="00D351EC">
        <w:rPr>
          <w:rFonts w:ascii="Arial" w:hAnsi="Arial" w:cs="Arial"/>
          <w:sz w:val="22"/>
          <w:szCs w:val="22"/>
        </w:rPr>
        <w:t>požadavku na zaplacení smluvní pokuty</w:t>
      </w:r>
      <w:r w:rsidR="00137322" w:rsidRPr="00D351EC">
        <w:rPr>
          <w:rFonts w:ascii="Arial" w:hAnsi="Arial" w:cs="Arial"/>
          <w:sz w:val="22"/>
          <w:szCs w:val="22"/>
        </w:rPr>
        <w:t>.</w:t>
      </w:r>
    </w:p>
    <w:p w14:paraId="6B3E6447" w14:textId="77777777" w:rsidR="00E30C5D" w:rsidRPr="00D351EC" w:rsidRDefault="00E30C5D" w:rsidP="00D351EC">
      <w:pPr>
        <w:autoSpaceDE w:val="0"/>
        <w:spacing w:before="120"/>
        <w:ind w:left="579"/>
        <w:jc w:val="both"/>
        <w:rPr>
          <w:rFonts w:ascii="Arial" w:hAnsi="Arial" w:cs="Arial"/>
          <w:sz w:val="22"/>
          <w:szCs w:val="22"/>
        </w:rPr>
      </w:pPr>
    </w:p>
    <w:p w14:paraId="012DA76A" w14:textId="69BABC28" w:rsidR="00E30C5D" w:rsidRPr="00D351EC" w:rsidRDefault="00E30C5D" w:rsidP="00A95E7E">
      <w:pPr>
        <w:numPr>
          <w:ilvl w:val="0"/>
          <w:numId w:val="12"/>
        </w:numPr>
        <w:autoSpaceDE w:val="0"/>
        <w:spacing w:before="120"/>
        <w:jc w:val="both"/>
        <w:rPr>
          <w:rFonts w:ascii="Arial" w:hAnsi="Arial" w:cs="Arial"/>
          <w:b/>
          <w:bCs/>
          <w:sz w:val="22"/>
          <w:szCs w:val="22"/>
        </w:rPr>
      </w:pPr>
      <w:r w:rsidRPr="00D351EC">
        <w:rPr>
          <w:rFonts w:ascii="Arial" w:hAnsi="Arial" w:cs="Arial"/>
          <w:b/>
          <w:bCs/>
          <w:sz w:val="22"/>
          <w:szCs w:val="22"/>
        </w:rPr>
        <w:t>AUTORSKÁ PRÁVA, PRÁVA TŘETÍCH OSOB</w:t>
      </w:r>
    </w:p>
    <w:p w14:paraId="2F6DEF30" w14:textId="13DE18B6" w:rsidR="004F63AF" w:rsidRPr="00D351EC" w:rsidRDefault="00E30C5D"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Softwarová část </w:t>
      </w:r>
      <w:r w:rsidR="00E52D4B" w:rsidRPr="00D351EC">
        <w:rPr>
          <w:rFonts w:ascii="Arial" w:hAnsi="Arial" w:cs="Arial"/>
          <w:sz w:val="22"/>
          <w:szCs w:val="22"/>
        </w:rPr>
        <w:t xml:space="preserve">VPIS </w:t>
      </w:r>
      <w:r w:rsidRPr="00D351EC">
        <w:rPr>
          <w:rFonts w:ascii="Arial" w:hAnsi="Arial" w:cs="Arial"/>
          <w:sz w:val="22"/>
          <w:szCs w:val="22"/>
        </w:rPr>
        <w:t>je autorským dílem dle zákona č. 121/2000 Sb., o právu autorském, o právech souvisejících s právem autorským a o změně některých zákonů (autorský zákon), ve znění pozdějších předpisů</w:t>
      </w:r>
      <w:r w:rsidR="008E39D8" w:rsidRPr="00D351EC">
        <w:rPr>
          <w:rFonts w:ascii="Arial" w:hAnsi="Arial" w:cs="Arial"/>
          <w:sz w:val="22"/>
          <w:szCs w:val="22"/>
        </w:rPr>
        <w:t>, které bylo vytvořeno Dodavatelem v rámci realizace Smlouvy o dodávce provozního informačního systému a poskytování servisních služeb podepsané dne 2.4.2019</w:t>
      </w:r>
      <w:r w:rsidR="00F23F81" w:rsidRPr="00D351EC">
        <w:rPr>
          <w:rFonts w:ascii="Arial" w:hAnsi="Arial" w:cs="Arial"/>
          <w:sz w:val="22"/>
          <w:szCs w:val="22"/>
        </w:rPr>
        <w:t xml:space="preserve"> (dále také jako „</w:t>
      </w:r>
      <w:r w:rsidR="00F23F81" w:rsidRPr="00D935C1">
        <w:rPr>
          <w:rFonts w:ascii="Arial" w:hAnsi="Arial" w:cs="Arial"/>
          <w:sz w:val="22"/>
          <w:szCs w:val="22"/>
        </w:rPr>
        <w:t>Dílo</w:t>
      </w:r>
      <w:r w:rsidR="00F23F81" w:rsidRPr="00D351EC">
        <w:rPr>
          <w:rFonts w:ascii="Arial" w:hAnsi="Arial" w:cs="Arial"/>
          <w:sz w:val="22"/>
          <w:szCs w:val="22"/>
        </w:rPr>
        <w:t>“)</w:t>
      </w:r>
      <w:r w:rsidRPr="00D351EC">
        <w:rPr>
          <w:rFonts w:ascii="Arial" w:hAnsi="Arial" w:cs="Arial"/>
          <w:sz w:val="22"/>
          <w:szCs w:val="22"/>
        </w:rPr>
        <w:t xml:space="preserve">. Dílo </w:t>
      </w:r>
      <w:r w:rsidR="008E39D8" w:rsidRPr="00D351EC">
        <w:rPr>
          <w:rFonts w:ascii="Arial" w:hAnsi="Arial" w:cs="Arial"/>
          <w:sz w:val="22"/>
          <w:szCs w:val="22"/>
        </w:rPr>
        <w:t>bylo</w:t>
      </w:r>
      <w:r w:rsidRPr="00D351EC">
        <w:rPr>
          <w:rFonts w:ascii="Arial" w:hAnsi="Arial" w:cs="Arial"/>
          <w:sz w:val="22"/>
          <w:szCs w:val="22"/>
        </w:rPr>
        <w:t xml:space="preserve"> v této souvislosti provedeno v jazyce českém včetně uživatelského manuálu. </w:t>
      </w:r>
      <w:r w:rsidR="00F17018" w:rsidRPr="00D351EC">
        <w:rPr>
          <w:rFonts w:ascii="Arial" w:hAnsi="Arial" w:cs="Arial"/>
          <w:sz w:val="22"/>
          <w:szCs w:val="22"/>
        </w:rPr>
        <w:t>Dodavatel</w:t>
      </w:r>
      <w:r w:rsidRPr="00D351EC">
        <w:rPr>
          <w:rFonts w:ascii="Arial" w:hAnsi="Arial" w:cs="Arial"/>
          <w:sz w:val="22"/>
          <w:szCs w:val="22"/>
        </w:rPr>
        <w:t xml:space="preserve"> tímto stvrzuje, že je výhradním vykonavatelem majetkových autorských práv k</w:t>
      </w:r>
      <w:r w:rsidR="004F63AF" w:rsidRPr="00D351EC">
        <w:rPr>
          <w:rFonts w:ascii="Arial" w:hAnsi="Arial" w:cs="Arial"/>
          <w:sz w:val="22"/>
          <w:szCs w:val="22"/>
        </w:rPr>
        <w:t> </w:t>
      </w:r>
      <w:r w:rsidR="00AB2503" w:rsidRPr="00D351EC">
        <w:rPr>
          <w:rFonts w:ascii="Arial" w:hAnsi="Arial" w:cs="Arial"/>
          <w:sz w:val="22"/>
          <w:szCs w:val="22"/>
        </w:rPr>
        <w:t>Dílu</w:t>
      </w:r>
      <w:r w:rsidR="004F63AF" w:rsidRPr="00D351EC">
        <w:rPr>
          <w:rFonts w:ascii="Arial" w:hAnsi="Arial" w:cs="Arial"/>
          <w:sz w:val="22"/>
          <w:szCs w:val="22"/>
        </w:rPr>
        <w:t xml:space="preserve"> a je oprávněn s předmětem licence samostatně a bez jakýchkoliv omezení nakládat.</w:t>
      </w:r>
    </w:p>
    <w:p w14:paraId="06115198" w14:textId="14DB9D0E" w:rsidR="00E30C5D" w:rsidRPr="00D351EC" w:rsidRDefault="00F17018"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Dodavatel</w:t>
      </w:r>
      <w:r w:rsidR="00E30C5D" w:rsidRPr="00D351EC">
        <w:rPr>
          <w:rFonts w:ascii="Arial" w:hAnsi="Arial" w:cs="Arial"/>
          <w:sz w:val="22"/>
          <w:szCs w:val="22"/>
        </w:rPr>
        <w:t xml:space="preserve">, jako poskytovatel, </w:t>
      </w:r>
      <w:r w:rsidR="004F63AF" w:rsidRPr="00D351EC">
        <w:rPr>
          <w:rFonts w:ascii="Arial" w:hAnsi="Arial" w:cs="Arial"/>
          <w:sz w:val="22"/>
          <w:szCs w:val="22"/>
        </w:rPr>
        <w:t xml:space="preserve">za podmínek této smlouvy </w:t>
      </w:r>
      <w:r w:rsidR="00E30C5D" w:rsidRPr="00D351EC">
        <w:rPr>
          <w:rFonts w:ascii="Arial" w:hAnsi="Arial" w:cs="Arial"/>
          <w:sz w:val="22"/>
          <w:szCs w:val="22"/>
        </w:rPr>
        <w:t xml:space="preserve">uděluje </w:t>
      </w:r>
      <w:r w:rsidRPr="00D351EC">
        <w:rPr>
          <w:rFonts w:ascii="Arial" w:hAnsi="Arial" w:cs="Arial"/>
          <w:sz w:val="22"/>
          <w:szCs w:val="22"/>
        </w:rPr>
        <w:t>Objednatel</w:t>
      </w:r>
      <w:r w:rsidR="00E30C5D" w:rsidRPr="00D351EC">
        <w:rPr>
          <w:rFonts w:ascii="Arial" w:hAnsi="Arial" w:cs="Arial"/>
          <w:sz w:val="22"/>
          <w:szCs w:val="22"/>
        </w:rPr>
        <w:t xml:space="preserve">i, jako nabyvateli, nevýlučné a nepřenosné užívací právo k programovému vybavení </w:t>
      </w:r>
      <w:r w:rsidR="009F3B1F" w:rsidRPr="00D351EC">
        <w:rPr>
          <w:rFonts w:ascii="Arial" w:hAnsi="Arial" w:cs="Arial"/>
          <w:sz w:val="22"/>
          <w:szCs w:val="22"/>
        </w:rPr>
        <w:t>VPIS</w:t>
      </w:r>
      <w:r w:rsidR="00E30C5D" w:rsidRPr="00D351EC">
        <w:rPr>
          <w:rFonts w:ascii="Arial" w:hAnsi="Arial" w:cs="Arial"/>
          <w:sz w:val="22"/>
          <w:szCs w:val="22"/>
        </w:rPr>
        <w:t xml:space="preserve">, jehož specifikace je </w:t>
      </w:r>
      <w:r w:rsidR="00EF4CFC" w:rsidRPr="00D351EC">
        <w:rPr>
          <w:rFonts w:ascii="Arial" w:hAnsi="Arial" w:cs="Arial"/>
          <w:sz w:val="22"/>
          <w:szCs w:val="22"/>
        </w:rPr>
        <w:t>uvedena v</w:t>
      </w:r>
      <w:r w:rsidR="00B505C5" w:rsidRPr="00D351EC">
        <w:rPr>
          <w:rFonts w:ascii="Arial" w:hAnsi="Arial" w:cs="Arial"/>
          <w:sz w:val="22"/>
          <w:szCs w:val="22"/>
        </w:rPr>
        <w:t> příloze číslo</w:t>
      </w:r>
      <w:r w:rsidR="00EF4CFC" w:rsidRPr="00D351EC">
        <w:rPr>
          <w:rFonts w:ascii="Arial" w:hAnsi="Arial" w:cs="Arial"/>
          <w:sz w:val="22"/>
          <w:szCs w:val="22"/>
        </w:rPr>
        <w:t xml:space="preserve"> </w:t>
      </w:r>
      <w:r w:rsidR="2195F4BA" w:rsidRPr="67B4B97E">
        <w:rPr>
          <w:rFonts w:ascii="Arial" w:hAnsi="Arial" w:cs="Arial"/>
          <w:sz w:val="22"/>
          <w:szCs w:val="22"/>
        </w:rPr>
        <w:t>1</w:t>
      </w:r>
      <w:r w:rsidR="00EF4CFC" w:rsidRPr="00D351EC">
        <w:rPr>
          <w:rFonts w:ascii="Arial" w:hAnsi="Arial" w:cs="Arial"/>
          <w:sz w:val="22"/>
          <w:szCs w:val="22"/>
        </w:rPr>
        <w:t xml:space="preserve"> této smlouvy.</w:t>
      </w:r>
      <w:r w:rsidR="00E30C5D" w:rsidRPr="00D351EC">
        <w:rPr>
          <w:rFonts w:ascii="Arial" w:hAnsi="Arial" w:cs="Arial"/>
          <w:sz w:val="22"/>
          <w:szCs w:val="22"/>
        </w:rPr>
        <w:t xml:space="preserve"> Licence k programovému vybavení se poskytuje </w:t>
      </w:r>
      <w:r w:rsidRPr="00D351EC">
        <w:rPr>
          <w:rFonts w:ascii="Arial" w:hAnsi="Arial" w:cs="Arial"/>
          <w:sz w:val="22"/>
          <w:szCs w:val="22"/>
        </w:rPr>
        <w:t>Objednatel</w:t>
      </w:r>
      <w:r w:rsidR="00E30C5D" w:rsidRPr="00D351EC">
        <w:rPr>
          <w:rFonts w:ascii="Arial" w:hAnsi="Arial" w:cs="Arial"/>
          <w:sz w:val="22"/>
          <w:szCs w:val="22"/>
        </w:rPr>
        <w:t>i jako nevýhradní, časově neomezená, pro užití v neomezeném počtu uživatelů pro podporu správy</w:t>
      </w:r>
      <w:r w:rsidR="00841D77" w:rsidRPr="008E6F07">
        <w:rPr>
          <w:rFonts w:ascii="Arial" w:hAnsi="Arial" w:cs="Arial"/>
          <w:sz w:val="22"/>
          <w:szCs w:val="22"/>
        </w:rPr>
        <w:t xml:space="preserve"> a výkonu</w:t>
      </w:r>
      <w:r w:rsidR="00E30C5D" w:rsidRPr="00D351EC">
        <w:rPr>
          <w:rFonts w:ascii="Arial" w:hAnsi="Arial" w:cs="Arial"/>
          <w:sz w:val="22"/>
          <w:szCs w:val="22"/>
        </w:rPr>
        <w:t xml:space="preserve"> činností běžné a zimní údržby komunikací </w:t>
      </w:r>
      <w:r w:rsidRPr="00D351EC">
        <w:rPr>
          <w:rFonts w:ascii="Arial" w:hAnsi="Arial" w:cs="Arial"/>
          <w:sz w:val="22"/>
          <w:szCs w:val="22"/>
        </w:rPr>
        <w:t>Objednatel</w:t>
      </w:r>
      <w:r w:rsidR="00E30C5D" w:rsidRPr="00D351EC">
        <w:rPr>
          <w:rFonts w:ascii="Arial" w:hAnsi="Arial" w:cs="Arial"/>
          <w:sz w:val="22"/>
          <w:szCs w:val="22"/>
        </w:rPr>
        <w:t xml:space="preserve">e na území současných i budoucích lokalit </w:t>
      </w:r>
      <w:r w:rsidRPr="00D351EC">
        <w:rPr>
          <w:rFonts w:ascii="Arial" w:hAnsi="Arial" w:cs="Arial"/>
          <w:sz w:val="22"/>
          <w:szCs w:val="22"/>
        </w:rPr>
        <w:t>Objednatel</w:t>
      </w:r>
      <w:r w:rsidR="00E30C5D" w:rsidRPr="00D351EC">
        <w:rPr>
          <w:rFonts w:ascii="Arial" w:hAnsi="Arial" w:cs="Arial"/>
          <w:sz w:val="22"/>
          <w:szCs w:val="22"/>
        </w:rPr>
        <w:t xml:space="preserve">e všech svých organizačně podřízených provozoven. </w:t>
      </w:r>
      <w:r w:rsidRPr="00D351EC">
        <w:rPr>
          <w:rFonts w:ascii="Arial" w:hAnsi="Arial" w:cs="Arial"/>
          <w:sz w:val="22"/>
          <w:szCs w:val="22"/>
        </w:rPr>
        <w:t>Objednatel</w:t>
      </w:r>
      <w:r w:rsidR="00E30C5D" w:rsidRPr="00D351EC">
        <w:rPr>
          <w:rFonts w:ascii="Arial" w:hAnsi="Arial" w:cs="Arial"/>
          <w:sz w:val="22"/>
          <w:szCs w:val="22"/>
        </w:rPr>
        <w:t xml:space="preserve"> není oprávněn poskytovat licence třetím osobám bez dohody s </w:t>
      </w:r>
      <w:r w:rsidRPr="00D351EC">
        <w:rPr>
          <w:rFonts w:ascii="Arial" w:hAnsi="Arial" w:cs="Arial"/>
          <w:sz w:val="22"/>
          <w:szCs w:val="22"/>
        </w:rPr>
        <w:t>Dodavatel</w:t>
      </w:r>
      <w:r w:rsidR="00E30C5D" w:rsidRPr="00D351EC">
        <w:rPr>
          <w:rFonts w:ascii="Arial" w:hAnsi="Arial" w:cs="Arial"/>
          <w:sz w:val="22"/>
          <w:szCs w:val="22"/>
        </w:rPr>
        <w:t xml:space="preserve">em a výslovného písemného souhlasu </w:t>
      </w:r>
      <w:r w:rsidRPr="00D351EC">
        <w:rPr>
          <w:rFonts w:ascii="Arial" w:hAnsi="Arial" w:cs="Arial"/>
          <w:sz w:val="22"/>
          <w:szCs w:val="22"/>
        </w:rPr>
        <w:t>Dodavatel</w:t>
      </w:r>
      <w:r w:rsidR="00E30C5D" w:rsidRPr="00D351EC">
        <w:rPr>
          <w:rFonts w:ascii="Arial" w:hAnsi="Arial" w:cs="Arial"/>
          <w:sz w:val="22"/>
          <w:szCs w:val="22"/>
        </w:rPr>
        <w:t xml:space="preserve">e.  </w:t>
      </w:r>
      <w:r w:rsidRPr="00D351EC">
        <w:rPr>
          <w:rFonts w:ascii="Arial" w:hAnsi="Arial" w:cs="Arial"/>
          <w:sz w:val="22"/>
          <w:szCs w:val="22"/>
        </w:rPr>
        <w:t>Dodavatel</w:t>
      </w:r>
      <w:r w:rsidR="00E30C5D" w:rsidRPr="00D351EC">
        <w:rPr>
          <w:rFonts w:ascii="Arial" w:hAnsi="Arial" w:cs="Arial"/>
          <w:sz w:val="22"/>
          <w:szCs w:val="22"/>
        </w:rPr>
        <w:t xml:space="preserve"> poskytuje nevýhradní licence k programovému vybavení za smluvní odměnu, která je zahrnuta ve smluvní ceně za Dílo ve výši uvedené v</w:t>
      </w:r>
      <w:r w:rsidR="00703E1B">
        <w:rPr>
          <w:rFonts w:ascii="Arial" w:hAnsi="Arial" w:cs="Arial"/>
          <w:sz w:val="22"/>
          <w:szCs w:val="22"/>
        </w:rPr>
        <w:t xml:space="preserve"> čl. </w:t>
      </w:r>
      <w:r w:rsidR="00814F8D">
        <w:rPr>
          <w:rFonts w:ascii="Arial" w:hAnsi="Arial" w:cs="Arial"/>
          <w:sz w:val="22"/>
          <w:szCs w:val="22"/>
        </w:rPr>
        <w:t>4.2</w:t>
      </w:r>
      <w:r w:rsidR="00E30C5D" w:rsidRPr="00D351EC">
        <w:rPr>
          <w:rFonts w:ascii="Arial" w:hAnsi="Arial" w:cs="Arial"/>
          <w:sz w:val="22"/>
          <w:szCs w:val="22"/>
        </w:rPr>
        <w:t xml:space="preserve"> této smlouvy. </w:t>
      </w:r>
    </w:p>
    <w:p w14:paraId="6173F867" w14:textId="5FE21FEC" w:rsidR="00E30C5D" w:rsidRPr="00D351EC" w:rsidRDefault="00E30C5D"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lastRenderedPageBreak/>
        <w:t xml:space="preserve">Užívacími právy se pro účely této smlouvy rozumí právo </w:t>
      </w:r>
      <w:r w:rsidR="00F17018" w:rsidRPr="00D351EC">
        <w:rPr>
          <w:rFonts w:ascii="Arial" w:hAnsi="Arial" w:cs="Arial"/>
          <w:sz w:val="22"/>
          <w:szCs w:val="22"/>
        </w:rPr>
        <w:t>Objednatel</w:t>
      </w:r>
      <w:r w:rsidRPr="00D351EC">
        <w:rPr>
          <w:rFonts w:ascii="Arial" w:hAnsi="Arial" w:cs="Arial"/>
          <w:sz w:val="22"/>
          <w:szCs w:val="22"/>
        </w:rPr>
        <w:t xml:space="preserve">e provozovat Dílo v souladu s potřebami své podnikatelské činnosti v oblasti běžné a zimní údržby komunikací na území obsluhovaném provozovnami </w:t>
      </w:r>
      <w:r w:rsidR="00F17018" w:rsidRPr="00D351EC">
        <w:rPr>
          <w:rFonts w:ascii="Arial" w:hAnsi="Arial" w:cs="Arial"/>
          <w:sz w:val="22"/>
          <w:szCs w:val="22"/>
        </w:rPr>
        <w:t>Objednatel</w:t>
      </w:r>
      <w:r w:rsidRPr="00D351EC">
        <w:rPr>
          <w:rFonts w:ascii="Arial" w:hAnsi="Arial" w:cs="Arial"/>
          <w:sz w:val="22"/>
          <w:szCs w:val="22"/>
        </w:rPr>
        <w:t>e.</w:t>
      </w:r>
    </w:p>
    <w:p w14:paraId="390D6C7F" w14:textId="3C501DC8" w:rsidR="00E30C5D" w:rsidRPr="00D351EC" w:rsidRDefault="00E30C5D"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Pokud při realizaci plnění dle </w:t>
      </w:r>
      <w:r w:rsidR="00622A00" w:rsidRPr="00D351EC">
        <w:rPr>
          <w:rFonts w:ascii="Arial" w:hAnsi="Arial" w:cs="Arial"/>
          <w:sz w:val="22"/>
          <w:szCs w:val="22"/>
        </w:rPr>
        <w:t xml:space="preserve">této </w:t>
      </w:r>
      <w:r w:rsidRPr="00D351EC">
        <w:rPr>
          <w:rFonts w:ascii="Arial" w:hAnsi="Arial" w:cs="Arial"/>
          <w:sz w:val="22"/>
          <w:szCs w:val="22"/>
        </w:rPr>
        <w:t xml:space="preserve">smlouvy vznikne další dílo nesoucí znaky díla autorského dle autorského zákona, přechází na </w:t>
      </w:r>
      <w:r w:rsidR="00F17018" w:rsidRPr="00D351EC">
        <w:rPr>
          <w:rFonts w:ascii="Arial" w:hAnsi="Arial" w:cs="Arial"/>
          <w:sz w:val="22"/>
          <w:szCs w:val="22"/>
        </w:rPr>
        <w:t>Objednatel</w:t>
      </w:r>
      <w:r w:rsidRPr="00D351EC">
        <w:rPr>
          <w:rFonts w:ascii="Arial" w:hAnsi="Arial" w:cs="Arial"/>
          <w:sz w:val="22"/>
          <w:szCs w:val="22"/>
        </w:rPr>
        <w:t xml:space="preserve">e nevýhradní oprávnění k výkonu práva takové dílo užít, a to pouze pro interní účely </w:t>
      </w:r>
      <w:r w:rsidR="00F17018" w:rsidRPr="00D351EC">
        <w:rPr>
          <w:rFonts w:ascii="Arial" w:hAnsi="Arial" w:cs="Arial"/>
          <w:sz w:val="22"/>
          <w:szCs w:val="22"/>
        </w:rPr>
        <w:t>Objednatel</w:t>
      </w:r>
      <w:r w:rsidRPr="00D351EC">
        <w:rPr>
          <w:rFonts w:ascii="Arial" w:hAnsi="Arial" w:cs="Arial"/>
          <w:sz w:val="22"/>
          <w:szCs w:val="22"/>
        </w:rPr>
        <w:t xml:space="preserve">e. Toto oprávnění však nezahrnuje další šíření takového díla, je určeno pouze pro vnitřní potřebu </w:t>
      </w:r>
      <w:r w:rsidR="00F17018" w:rsidRPr="00D351EC">
        <w:rPr>
          <w:rFonts w:ascii="Arial" w:hAnsi="Arial" w:cs="Arial"/>
          <w:sz w:val="22"/>
          <w:szCs w:val="22"/>
        </w:rPr>
        <w:t>Objednatel</w:t>
      </w:r>
      <w:r w:rsidRPr="00D351EC">
        <w:rPr>
          <w:rFonts w:ascii="Arial" w:hAnsi="Arial" w:cs="Arial"/>
          <w:sz w:val="22"/>
          <w:szCs w:val="22"/>
        </w:rPr>
        <w:t>e.</w:t>
      </w:r>
    </w:p>
    <w:p w14:paraId="53081F40" w14:textId="68935CD8" w:rsidR="00E30C5D" w:rsidRPr="00D351EC" w:rsidRDefault="00F17018"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Objednatel</w:t>
      </w:r>
      <w:r w:rsidR="00E30C5D" w:rsidRPr="00D351EC">
        <w:rPr>
          <w:rFonts w:ascii="Arial" w:hAnsi="Arial" w:cs="Arial"/>
          <w:sz w:val="22"/>
          <w:szCs w:val="22"/>
        </w:rPr>
        <w:t xml:space="preserve"> se zavazuje, že případné Dílo dle předcházejícího odstavce vytvořené </w:t>
      </w:r>
      <w:r w:rsidRPr="00D351EC">
        <w:rPr>
          <w:rFonts w:ascii="Arial" w:hAnsi="Arial" w:cs="Arial"/>
          <w:sz w:val="22"/>
          <w:szCs w:val="22"/>
        </w:rPr>
        <w:t>Dodavatel</w:t>
      </w:r>
      <w:r w:rsidR="00E30C5D" w:rsidRPr="00D351EC">
        <w:rPr>
          <w:rFonts w:ascii="Arial" w:hAnsi="Arial" w:cs="Arial"/>
          <w:sz w:val="22"/>
          <w:szCs w:val="22"/>
        </w:rPr>
        <w:t xml:space="preserve">em dle </w:t>
      </w:r>
      <w:r w:rsidR="00AE31E7" w:rsidRPr="00D351EC">
        <w:rPr>
          <w:rFonts w:ascii="Arial" w:hAnsi="Arial" w:cs="Arial"/>
          <w:sz w:val="22"/>
          <w:szCs w:val="22"/>
        </w:rPr>
        <w:t xml:space="preserve">této </w:t>
      </w:r>
      <w:r w:rsidR="00E30C5D" w:rsidRPr="00D351EC">
        <w:rPr>
          <w:rFonts w:ascii="Arial" w:hAnsi="Arial" w:cs="Arial"/>
          <w:sz w:val="22"/>
          <w:szCs w:val="22"/>
        </w:rPr>
        <w:t xml:space="preserve">smlouvy, ani jeho části, nebude žádnou formou rozšiřovat dalším subjektům bez dohody a výslovného písemného souhlasu </w:t>
      </w:r>
      <w:r w:rsidRPr="00D351EC">
        <w:rPr>
          <w:rFonts w:ascii="Arial" w:hAnsi="Arial" w:cs="Arial"/>
          <w:sz w:val="22"/>
          <w:szCs w:val="22"/>
        </w:rPr>
        <w:t>Dodavatel</w:t>
      </w:r>
      <w:r w:rsidR="00E30C5D" w:rsidRPr="00D351EC">
        <w:rPr>
          <w:rFonts w:ascii="Arial" w:hAnsi="Arial" w:cs="Arial"/>
          <w:sz w:val="22"/>
          <w:szCs w:val="22"/>
        </w:rPr>
        <w:t>e, pokud není touto smlouvou stanoveno jinak. V ostatním pro nakládání s Dílem nebo jeho jednotlivými částmi platí přiměřeně ustanovení § 66 zákona č. 121/2000 Sb., autorský zákon, ve znění pozdějších předpisů.</w:t>
      </w:r>
    </w:p>
    <w:p w14:paraId="79A3AF4A" w14:textId="785DA67A" w:rsidR="00E30C5D" w:rsidRPr="00D351EC" w:rsidRDefault="00E30C5D"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Pokud bude předmětem plnění dle </w:t>
      </w:r>
      <w:r w:rsidR="008C4871" w:rsidRPr="00D351EC">
        <w:rPr>
          <w:rFonts w:ascii="Arial" w:hAnsi="Arial" w:cs="Arial"/>
          <w:sz w:val="22"/>
          <w:szCs w:val="22"/>
        </w:rPr>
        <w:t xml:space="preserve">této </w:t>
      </w:r>
      <w:r w:rsidRPr="00D351EC">
        <w:rPr>
          <w:rFonts w:ascii="Arial" w:hAnsi="Arial" w:cs="Arial"/>
          <w:sz w:val="22"/>
          <w:szCs w:val="22"/>
        </w:rPr>
        <w:t>smlouvy dodávka SW</w:t>
      </w:r>
      <w:r w:rsidR="009F3B1F" w:rsidRPr="00D351EC">
        <w:rPr>
          <w:rFonts w:ascii="Arial" w:hAnsi="Arial" w:cs="Arial"/>
          <w:sz w:val="22"/>
          <w:szCs w:val="22"/>
        </w:rPr>
        <w:t xml:space="preserve"> (software)</w:t>
      </w:r>
      <w:r w:rsidRPr="00D351EC">
        <w:rPr>
          <w:rFonts w:ascii="Arial" w:hAnsi="Arial" w:cs="Arial"/>
          <w:sz w:val="22"/>
          <w:szCs w:val="22"/>
        </w:rPr>
        <w:t xml:space="preserve"> produktů třetích stran, zajistí </w:t>
      </w:r>
      <w:r w:rsidR="00F17018" w:rsidRPr="00D351EC">
        <w:rPr>
          <w:rFonts w:ascii="Arial" w:hAnsi="Arial" w:cs="Arial"/>
          <w:sz w:val="22"/>
          <w:szCs w:val="22"/>
        </w:rPr>
        <w:t>Dodavatel</w:t>
      </w:r>
      <w:r w:rsidRPr="00D351EC">
        <w:rPr>
          <w:rFonts w:ascii="Arial" w:hAnsi="Arial" w:cs="Arial"/>
          <w:sz w:val="22"/>
          <w:szCs w:val="22"/>
        </w:rPr>
        <w:t xml:space="preserve"> pro </w:t>
      </w:r>
      <w:r w:rsidR="00F17018" w:rsidRPr="00D351EC">
        <w:rPr>
          <w:rFonts w:ascii="Arial" w:hAnsi="Arial" w:cs="Arial"/>
          <w:sz w:val="22"/>
          <w:szCs w:val="22"/>
        </w:rPr>
        <w:t>Objednatel</w:t>
      </w:r>
      <w:r w:rsidRPr="00D351EC">
        <w:rPr>
          <w:rFonts w:ascii="Arial" w:hAnsi="Arial" w:cs="Arial"/>
          <w:sz w:val="22"/>
          <w:szCs w:val="22"/>
        </w:rPr>
        <w:t xml:space="preserve">e oprávnění k jejich užití ve stejném rozsahu, jak je uvedeno v odst. </w:t>
      </w:r>
      <w:r w:rsidR="00E15320" w:rsidRPr="00D351EC">
        <w:rPr>
          <w:rFonts w:ascii="Arial" w:hAnsi="Arial" w:cs="Arial"/>
          <w:sz w:val="22"/>
          <w:szCs w:val="22"/>
        </w:rPr>
        <w:t>9.</w:t>
      </w:r>
      <w:r w:rsidRPr="00D351EC">
        <w:rPr>
          <w:rFonts w:ascii="Arial" w:hAnsi="Arial" w:cs="Arial"/>
          <w:sz w:val="22"/>
          <w:szCs w:val="22"/>
        </w:rPr>
        <w:t xml:space="preserve">2. tohoto článku smlouvy a za podmínek uvedených v odst. </w:t>
      </w:r>
      <w:r w:rsidR="00E15320" w:rsidRPr="00D351EC">
        <w:rPr>
          <w:rFonts w:ascii="Arial" w:hAnsi="Arial" w:cs="Arial"/>
          <w:sz w:val="22"/>
          <w:szCs w:val="22"/>
        </w:rPr>
        <w:t>9.</w:t>
      </w:r>
      <w:r w:rsidRPr="00D351EC">
        <w:rPr>
          <w:rFonts w:ascii="Arial" w:hAnsi="Arial" w:cs="Arial"/>
          <w:sz w:val="22"/>
          <w:szCs w:val="22"/>
        </w:rPr>
        <w:t>5. tohoto článku smlouvy. V ostatním se budou podmínky užívání těchto SW produktů řídit licenčními podmínkami výrobce nebo nositele příslušných autorských práv k těmto SW produktům.</w:t>
      </w:r>
    </w:p>
    <w:p w14:paraId="1788B04F" w14:textId="77777777" w:rsidR="00E30C5D" w:rsidRPr="00D351EC" w:rsidRDefault="00E30C5D"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Smluvní strany se zavazují při realizaci této smlouvy k dodržování a ochraně práv průmyslového a jiného duševního vlastnictví, jakož i práv, spadajících do autorského práva a ochrany obchodního, tajemství. Obdobný závazek platí pro smluvní strany i v souvislosti s označováním výrobků, které jsou předmětem plnění v rámci smlouvy o dílo či této smlouvy.</w:t>
      </w:r>
    </w:p>
    <w:p w14:paraId="71E07514" w14:textId="471D0AE3" w:rsidR="00E30C5D" w:rsidRPr="00D351EC" w:rsidRDefault="00F17018"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Dodavatel</w:t>
      </w:r>
      <w:r w:rsidR="00E30C5D" w:rsidRPr="00D351EC">
        <w:rPr>
          <w:rFonts w:ascii="Arial" w:hAnsi="Arial" w:cs="Arial"/>
          <w:sz w:val="22"/>
          <w:szCs w:val="22"/>
        </w:rPr>
        <w:t xml:space="preserve"> zajistí pro </w:t>
      </w:r>
      <w:r w:rsidRPr="00D351EC">
        <w:rPr>
          <w:rFonts w:ascii="Arial" w:hAnsi="Arial" w:cs="Arial"/>
          <w:sz w:val="22"/>
          <w:szCs w:val="22"/>
        </w:rPr>
        <w:t>Objednatel</w:t>
      </w:r>
      <w:r w:rsidR="00E30C5D" w:rsidRPr="00D351EC">
        <w:rPr>
          <w:rFonts w:ascii="Arial" w:hAnsi="Arial" w:cs="Arial"/>
          <w:sz w:val="22"/>
          <w:szCs w:val="22"/>
        </w:rPr>
        <w:t xml:space="preserve">e právo používat patenty, ochranné známky, licence, průmyslové vzory, know-how, software a práva z duševního vlastnictví vztahující se k plněním dle smlouvy o dílo a nutné pro jejich provoz a užití. Náklady </w:t>
      </w:r>
      <w:r w:rsidRPr="00D351EC">
        <w:rPr>
          <w:rFonts w:ascii="Arial" w:hAnsi="Arial" w:cs="Arial"/>
          <w:sz w:val="22"/>
          <w:szCs w:val="22"/>
        </w:rPr>
        <w:t>Dodavatel</w:t>
      </w:r>
      <w:r w:rsidR="00E30C5D" w:rsidRPr="00D351EC">
        <w:rPr>
          <w:rFonts w:ascii="Arial" w:hAnsi="Arial" w:cs="Arial"/>
          <w:sz w:val="22"/>
          <w:szCs w:val="22"/>
        </w:rPr>
        <w:t>e s tímto postupem spojené jsou již zahrnuty v ceně dle této smlouvy.</w:t>
      </w:r>
    </w:p>
    <w:p w14:paraId="4AF86AD0" w14:textId="3BC8989F" w:rsidR="00E30C5D" w:rsidRPr="00D351EC" w:rsidRDefault="00E30C5D"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Každé užití </w:t>
      </w:r>
      <w:r w:rsidR="00E15320" w:rsidRPr="00D351EC">
        <w:rPr>
          <w:rFonts w:ascii="Arial" w:hAnsi="Arial" w:cs="Arial"/>
          <w:sz w:val="22"/>
          <w:szCs w:val="22"/>
        </w:rPr>
        <w:t>Díla</w:t>
      </w:r>
      <w:r w:rsidRPr="00D351EC">
        <w:rPr>
          <w:rFonts w:ascii="Arial" w:hAnsi="Arial" w:cs="Arial"/>
          <w:sz w:val="22"/>
          <w:szCs w:val="22"/>
        </w:rPr>
        <w:t xml:space="preserve"> </w:t>
      </w:r>
      <w:r w:rsidR="00F17018" w:rsidRPr="00D351EC">
        <w:rPr>
          <w:rFonts w:ascii="Arial" w:hAnsi="Arial" w:cs="Arial"/>
          <w:sz w:val="22"/>
          <w:szCs w:val="22"/>
        </w:rPr>
        <w:t>Objednatel</w:t>
      </w:r>
      <w:r w:rsidRPr="00D351EC">
        <w:rPr>
          <w:rFonts w:ascii="Arial" w:hAnsi="Arial" w:cs="Arial"/>
          <w:sz w:val="22"/>
          <w:szCs w:val="22"/>
        </w:rPr>
        <w:t xml:space="preserve">em, které odporuje podmínkám stanoveným touto smlouvou, vyžaduje předchozí písemný souhlas </w:t>
      </w:r>
      <w:r w:rsidR="00F17018" w:rsidRPr="00D351EC">
        <w:rPr>
          <w:rFonts w:ascii="Arial" w:hAnsi="Arial" w:cs="Arial"/>
          <w:sz w:val="22"/>
          <w:szCs w:val="22"/>
        </w:rPr>
        <w:t>Dodavatel</w:t>
      </w:r>
      <w:r w:rsidRPr="00D351EC">
        <w:rPr>
          <w:rFonts w:ascii="Arial" w:hAnsi="Arial" w:cs="Arial"/>
          <w:sz w:val="22"/>
          <w:szCs w:val="22"/>
        </w:rPr>
        <w:t xml:space="preserve">e. </w:t>
      </w:r>
      <w:r w:rsidR="00F17018" w:rsidRPr="00D351EC">
        <w:rPr>
          <w:rFonts w:ascii="Arial" w:hAnsi="Arial" w:cs="Arial"/>
          <w:sz w:val="22"/>
          <w:szCs w:val="22"/>
        </w:rPr>
        <w:t>Objednatel</w:t>
      </w:r>
      <w:r w:rsidRPr="00D351EC">
        <w:rPr>
          <w:rFonts w:ascii="Arial" w:hAnsi="Arial" w:cs="Arial"/>
          <w:sz w:val="22"/>
          <w:szCs w:val="22"/>
        </w:rPr>
        <w:t xml:space="preserve"> je dále povinen předem písemně oznámit </w:t>
      </w:r>
      <w:r w:rsidR="00F17018" w:rsidRPr="00D351EC">
        <w:rPr>
          <w:rFonts w:ascii="Arial" w:hAnsi="Arial" w:cs="Arial"/>
          <w:sz w:val="22"/>
          <w:szCs w:val="22"/>
        </w:rPr>
        <w:t>Dodavatel</w:t>
      </w:r>
      <w:r w:rsidRPr="00D351EC">
        <w:rPr>
          <w:rFonts w:ascii="Arial" w:hAnsi="Arial" w:cs="Arial"/>
          <w:sz w:val="22"/>
          <w:szCs w:val="22"/>
        </w:rPr>
        <w:t xml:space="preserve">i jakoukoliv změnu, která může mít vliv na změnu v rozsahu užívacích práv </w:t>
      </w:r>
      <w:r w:rsidR="00F17018" w:rsidRPr="00D351EC">
        <w:rPr>
          <w:rFonts w:ascii="Arial" w:hAnsi="Arial" w:cs="Arial"/>
          <w:sz w:val="22"/>
          <w:szCs w:val="22"/>
        </w:rPr>
        <w:t>Objednatel</w:t>
      </w:r>
      <w:r w:rsidRPr="00D351EC">
        <w:rPr>
          <w:rFonts w:ascii="Arial" w:hAnsi="Arial" w:cs="Arial"/>
          <w:sz w:val="22"/>
          <w:szCs w:val="22"/>
        </w:rPr>
        <w:t xml:space="preserve">e k Dílu. </w:t>
      </w:r>
    </w:p>
    <w:p w14:paraId="372692CB" w14:textId="59241EE5" w:rsidR="00E30C5D" w:rsidRPr="00D351EC" w:rsidRDefault="00E30C5D"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V případě užití </w:t>
      </w:r>
      <w:r w:rsidR="00E15320" w:rsidRPr="00D351EC">
        <w:rPr>
          <w:rFonts w:ascii="Arial" w:hAnsi="Arial" w:cs="Arial"/>
          <w:sz w:val="22"/>
          <w:szCs w:val="22"/>
        </w:rPr>
        <w:t>Díla</w:t>
      </w:r>
      <w:r w:rsidRPr="00D351EC">
        <w:rPr>
          <w:rFonts w:ascii="Arial" w:hAnsi="Arial" w:cs="Arial"/>
          <w:sz w:val="22"/>
          <w:szCs w:val="22"/>
        </w:rPr>
        <w:t xml:space="preserve"> dle této smlouvy ze strany </w:t>
      </w:r>
      <w:r w:rsidR="00F17018" w:rsidRPr="00D351EC">
        <w:rPr>
          <w:rFonts w:ascii="Arial" w:hAnsi="Arial" w:cs="Arial"/>
          <w:sz w:val="22"/>
          <w:szCs w:val="22"/>
        </w:rPr>
        <w:t>Objednatel</w:t>
      </w:r>
      <w:r w:rsidRPr="00D351EC">
        <w:rPr>
          <w:rFonts w:ascii="Arial" w:hAnsi="Arial" w:cs="Arial"/>
          <w:sz w:val="22"/>
          <w:szCs w:val="22"/>
        </w:rPr>
        <w:t xml:space="preserve">e způsobem odporujícím podmínkám stanoveným touto smlouvou bez výše uvedeného písemného souhlasu </w:t>
      </w:r>
      <w:r w:rsidR="00F17018" w:rsidRPr="00D351EC">
        <w:rPr>
          <w:rFonts w:ascii="Arial" w:hAnsi="Arial" w:cs="Arial"/>
          <w:sz w:val="22"/>
          <w:szCs w:val="22"/>
        </w:rPr>
        <w:t>Dodavatel</w:t>
      </w:r>
      <w:r w:rsidRPr="00D351EC">
        <w:rPr>
          <w:rFonts w:ascii="Arial" w:hAnsi="Arial" w:cs="Arial"/>
          <w:sz w:val="22"/>
          <w:szCs w:val="22"/>
        </w:rPr>
        <w:t xml:space="preserve">e, stanoví </w:t>
      </w:r>
      <w:r w:rsidR="00F17018" w:rsidRPr="00D351EC">
        <w:rPr>
          <w:rFonts w:ascii="Arial" w:hAnsi="Arial" w:cs="Arial"/>
          <w:sz w:val="22"/>
          <w:szCs w:val="22"/>
        </w:rPr>
        <w:t>Dodavatel</w:t>
      </w:r>
      <w:r w:rsidRPr="00D351EC">
        <w:rPr>
          <w:rFonts w:ascii="Arial" w:hAnsi="Arial" w:cs="Arial"/>
          <w:sz w:val="22"/>
          <w:szCs w:val="22"/>
        </w:rPr>
        <w:t xml:space="preserve"> dle aktuálních cen a podmínek </w:t>
      </w:r>
      <w:r w:rsidR="00F17018" w:rsidRPr="00D351EC">
        <w:rPr>
          <w:rFonts w:ascii="Arial" w:hAnsi="Arial" w:cs="Arial"/>
          <w:sz w:val="22"/>
          <w:szCs w:val="22"/>
        </w:rPr>
        <w:t>Objednatel</w:t>
      </w:r>
      <w:r w:rsidRPr="00D351EC">
        <w:rPr>
          <w:rFonts w:ascii="Arial" w:hAnsi="Arial" w:cs="Arial"/>
          <w:sz w:val="22"/>
          <w:szCs w:val="22"/>
        </w:rPr>
        <w:t xml:space="preserve">i doplatek, jehož výše bude stanovena na základě rozdílu hodnot sjednaného a skutečně vykonávaného způsobu užití </w:t>
      </w:r>
      <w:r w:rsidR="00B8278D" w:rsidRPr="00D351EC">
        <w:rPr>
          <w:rFonts w:ascii="Arial" w:hAnsi="Arial" w:cs="Arial"/>
          <w:sz w:val="22"/>
          <w:szCs w:val="22"/>
        </w:rPr>
        <w:t>Díla</w:t>
      </w:r>
      <w:r w:rsidRPr="00D351EC">
        <w:rPr>
          <w:rFonts w:ascii="Arial" w:hAnsi="Arial" w:cs="Arial"/>
          <w:sz w:val="22"/>
          <w:szCs w:val="22"/>
        </w:rPr>
        <w:t xml:space="preserve"> dle této smlouvy. Tento doplatek bude vyúčtován </w:t>
      </w:r>
      <w:r w:rsidR="00F17018" w:rsidRPr="00D351EC">
        <w:rPr>
          <w:rFonts w:ascii="Arial" w:hAnsi="Arial" w:cs="Arial"/>
          <w:sz w:val="22"/>
          <w:szCs w:val="22"/>
        </w:rPr>
        <w:t>Objednatel</w:t>
      </w:r>
      <w:r w:rsidRPr="00D351EC">
        <w:rPr>
          <w:rFonts w:ascii="Arial" w:hAnsi="Arial" w:cs="Arial"/>
          <w:sz w:val="22"/>
          <w:szCs w:val="22"/>
        </w:rPr>
        <w:t xml:space="preserve">i, který je povinen ho uhradit. Tím není dotčeno právo </w:t>
      </w:r>
      <w:r w:rsidR="00F17018" w:rsidRPr="00D351EC">
        <w:rPr>
          <w:rFonts w:ascii="Arial" w:hAnsi="Arial" w:cs="Arial"/>
          <w:sz w:val="22"/>
          <w:szCs w:val="22"/>
        </w:rPr>
        <w:t>Objednatel</w:t>
      </w:r>
      <w:r w:rsidRPr="00D351EC">
        <w:rPr>
          <w:rFonts w:ascii="Arial" w:hAnsi="Arial" w:cs="Arial"/>
          <w:sz w:val="22"/>
          <w:szCs w:val="22"/>
        </w:rPr>
        <w:t>e na uplatnění jiných prostředků nápravy, zejména pokud by porušení podmínek bylo podstatného charakteru.</w:t>
      </w:r>
    </w:p>
    <w:p w14:paraId="5DDA386E" w14:textId="4A014DF6" w:rsidR="00E30C5D" w:rsidRPr="00D351EC" w:rsidRDefault="00F17018"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Objednatel</w:t>
      </w:r>
      <w:r w:rsidR="00E30C5D" w:rsidRPr="00D351EC">
        <w:rPr>
          <w:rFonts w:ascii="Arial" w:hAnsi="Arial" w:cs="Arial"/>
          <w:sz w:val="22"/>
          <w:szCs w:val="22"/>
        </w:rPr>
        <w:t xml:space="preserve"> není oprávněn bez předchozího výslovného písemného souhlasu </w:t>
      </w:r>
      <w:r w:rsidRPr="00D351EC">
        <w:rPr>
          <w:rFonts w:ascii="Arial" w:hAnsi="Arial" w:cs="Arial"/>
          <w:sz w:val="22"/>
          <w:szCs w:val="22"/>
        </w:rPr>
        <w:t>Dodavatel</w:t>
      </w:r>
      <w:r w:rsidR="00E30C5D" w:rsidRPr="00D351EC">
        <w:rPr>
          <w:rFonts w:ascii="Arial" w:hAnsi="Arial" w:cs="Arial"/>
          <w:sz w:val="22"/>
          <w:szCs w:val="22"/>
        </w:rPr>
        <w:t xml:space="preserve">e jakýmkoliv způsobem zasahovat do </w:t>
      </w:r>
      <w:r w:rsidR="00B8278D" w:rsidRPr="00D351EC">
        <w:rPr>
          <w:rFonts w:ascii="Arial" w:hAnsi="Arial" w:cs="Arial"/>
          <w:sz w:val="22"/>
          <w:szCs w:val="22"/>
        </w:rPr>
        <w:t>Díla</w:t>
      </w:r>
      <w:r w:rsidR="00E30C5D" w:rsidRPr="00D351EC">
        <w:rPr>
          <w:rFonts w:ascii="Arial" w:hAnsi="Arial" w:cs="Arial"/>
          <w:sz w:val="22"/>
          <w:szCs w:val="22"/>
        </w:rPr>
        <w:t xml:space="preserve"> či jeho zdrojového kódu nebo do jakékoli předané dokumentace a do předaných materiálů dle této smlouvy anebo smlouvy o dílo. </w:t>
      </w:r>
      <w:r w:rsidRPr="00D351EC">
        <w:rPr>
          <w:rFonts w:ascii="Arial" w:hAnsi="Arial" w:cs="Arial"/>
          <w:sz w:val="22"/>
          <w:szCs w:val="22"/>
        </w:rPr>
        <w:t>Objednatel</w:t>
      </w:r>
      <w:r w:rsidR="00E30C5D" w:rsidRPr="00D351EC">
        <w:rPr>
          <w:rFonts w:ascii="Arial" w:hAnsi="Arial" w:cs="Arial"/>
          <w:sz w:val="22"/>
          <w:szCs w:val="22"/>
        </w:rPr>
        <w:t xml:space="preserve"> dále není oprávněn </w:t>
      </w:r>
      <w:r w:rsidR="00B8278D" w:rsidRPr="00D351EC">
        <w:rPr>
          <w:rFonts w:ascii="Arial" w:hAnsi="Arial" w:cs="Arial"/>
          <w:sz w:val="22"/>
          <w:szCs w:val="22"/>
        </w:rPr>
        <w:t>Dílo</w:t>
      </w:r>
      <w:r w:rsidR="00E30C5D" w:rsidRPr="00D351EC">
        <w:rPr>
          <w:rFonts w:ascii="Arial" w:hAnsi="Arial" w:cs="Arial"/>
          <w:sz w:val="22"/>
          <w:szCs w:val="22"/>
        </w:rPr>
        <w:t xml:space="preserve"> či jeho zdrojový kód nebo jakoukoli </w:t>
      </w:r>
      <w:r w:rsidRPr="00D351EC">
        <w:rPr>
          <w:rFonts w:ascii="Arial" w:hAnsi="Arial" w:cs="Arial"/>
          <w:sz w:val="22"/>
          <w:szCs w:val="22"/>
        </w:rPr>
        <w:t>Dodavatel</w:t>
      </w:r>
      <w:r w:rsidR="00E30C5D" w:rsidRPr="00D351EC">
        <w:rPr>
          <w:rFonts w:ascii="Arial" w:hAnsi="Arial" w:cs="Arial"/>
          <w:sz w:val="22"/>
          <w:szCs w:val="22"/>
        </w:rPr>
        <w:t xml:space="preserve">em předanou dokumentaci nebo jiné materiály rozmnožovat, předávat třetím osobám či pro ně </w:t>
      </w:r>
      <w:r w:rsidR="00B8278D" w:rsidRPr="00D351EC">
        <w:rPr>
          <w:rFonts w:ascii="Arial" w:hAnsi="Arial" w:cs="Arial"/>
          <w:sz w:val="22"/>
          <w:szCs w:val="22"/>
        </w:rPr>
        <w:t>D</w:t>
      </w:r>
      <w:r w:rsidR="00E30C5D" w:rsidRPr="00D351EC">
        <w:rPr>
          <w:rFonts w:ascii="Arial" w:hAnsi="Arial" w:cs="Arial"/>
          <w:sz w:val="22"/>
          <w:szCs w:val="22"/>
        </w:rPr>
        <w:t xml:space="preserve">ílo či části </w:t>
      </w:r>
      <w:r w:rsidR="00B8278D" w:rsidRPr="00D351EC">
        <w:rPr>
          <w:rFonts w:ascii="Arial" w:hAnsi="Arial" w:cs="Arial"/>
          <w:sz w:val="22"/>
          <w:szCs w:val="22"/>
        </w:rPr>
        <w:t>D</w:t>
      </w:r>
      <w:r w:rsidR="00E30C5D" w:rsidRPr="00D351EC">
        <w:rPr>
          <w:rFonts w:ascii="Arial" w:hAnsi="Arial" w:cs="Arial"/>
          <w:sz w:val="22"/>
          <w:szCs w:val="22"/>
        </w:rPr>
        <w:t xml:space="preserve">íla rozmnožovat, dekompilovat, umožnit použití třetími osobami, nebo je užít jako předlohu při vývoji vlastního </w:t>
      </w:r>
      <w:r w:rsidR="00B8278D" w:rsidRPr="00D351EC">
        <w:rPr>
          <w:rFonts w:ascii="Arial" w:hAnsi="Arial" w:cs="Arial"/>
          <w:sz w:val="22"/>
          <w:szCs w:val="22"/>
        </w:rPr>
        <w:t>Díla</w:t>
      </w:r>
      <w:r w:rsidR="00E30C5D" w:rsidRPr="00D351EC">
        <w:rPr>
          <w:rFonts w:ascii="Arial" w:hAnsi="Arial" w:cs="Arial"/>
          <w:sz w:val="22"/>
          <w:szCs w:val="22"/>
        </w:rPr>
        <w:t xml:space="preserve">. Za rozmnožování je rovněž považováno jejich kopírování na pevný disk nebo na jiný přenosný nosič dat, jakož i kopírování papírových podkladů s výjimkou pořizování kopií uživatelských </w:t>
      </w:r>
      <w:r w:rsidR="00E30C5D" w:rsidRPr="00D351EC">
        <w:rPr>
          <w:rFonts w:ascii="Arial" w:hAnsi="Arial" w:cs="Arial"/>
          <w:sz w:val="22"/>
          <w:szCs w:val="22"/>
        </w:rPr>
        <w:lastRenderedPageBreak/>
        <w:t xml:space="preserve">návodů nutných k užívání Díla </w:t>
      </w:r>
      <w:r w:rsidRPr="00D351EC">
        <w:rPr>
          <w:rFonts w:ascii="Arial" w:hAnsi="Arial" w:cs="Arial"/>
          <w:sz w:val="22"/>
          <w:szCs w:val="22"/>
        </w:rPr>
        <w:t>Objednatel</w:t>
      </w:r>
      <w:r w:rsidR="00E30C5D" w:rsidRPr="00D351EC">
        <w:rPr>
          <w:rFonts w:ascii="Arial" w:hAnsi="Arial" w:cs="Arial"/>
          <w:sz w:val="22"/>
          <w:szCs w:val="22"/>
        </w:rPr>
        <w:t>em v rozsahu stanoveném touto smlouvou.</w:t>
      </w:r>
    </w:p>
    <w:p w14:paraId="17B3C721" w14:textId="2F18A737" w:rsidR="00E30C5D" w:rsidRPr="00D351EC" w:rsidRDefault="00E30C5D" w:rsidP="00D935C1">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Data editovaná uživateli </w:t>
      </w:r>
      <w:r w:rsidR="00F17018" w:rsidRPr="00D351EC">
        <w:rPr>
          <w:rFonts w:ascii="Arial" w:hAnsi="Arial" w:cs="Arial"/>
          <w:sz w:val="22"/>
          <w:szCs w:val="22"/>
        </w:rPr>
        <w:t>Objednatel</w:t>
      </w:r>
      <w:r w:rsidRPr="00D351EC">
        <w:rPr>
          <w:rFonts w:ascii="Arial" w:hAnsi="Arial" w:cs="Arial"/>
          <w:sz w:val="22"/>
          <w:szCs w:val="22"/>
        </w:rPr>
        <w:t xml:space="preserve">e do databází s využitím </w:t>
      </w:r>
      <w:r w:rsidR="0043024A" w:rsidRPr="00D351EC">
        <w:rPr>
          <w:rFonts w:ascii="Arial" w:hAnsi="Arial" w:cs="Arial"/>
          <w:sz w:val="22"/>
          <w:szCs w:val="22"/>
        </w:rPr>
        <w:t>Díla</w:t>
      </w:r>
      <w:r w:rsidRPr="00D351EC">
        <w:rPr>
          <w:rFonts w:ascii="Arial" w:hAnsi="Arial" w:cs="Arial"/>
          <w:sz w:val="22"/>
          <w:szCs w:val="22"/>
        </w:rPr>
        <w:t xml:space="preserve"> dle této smlouvy a dále telemetrická data uložená v databázích jako výsledek zpracovaní dat z telemetrických jednotek vozidel běžné a zimní údržby </w:t>
      </w:r>
      <w:r w:rsidR="00F17018" w:rsidRPr="00D351EC">
        <w:rPr>
          <w:rFonts w:ascii="Arial" w:hAnsi="Arial" w:cs="Arial"/>
          <w:sz w:val="22"/>
          <w:szCs w:val="22"/>
        </w:rPr>
        <w:t>Objednatel</w:t>
      </w:r>
      <w:r w:rsidRPr="00D351EC">
        <w:rPr>
          <w:rFonts w:ascii="Arial" w:hAnsi="Arial" w:cs="Arial"/>
          <w:sz w:val="22"/>
          <w:szCs w:val="22"/>
        </w:rPr>
        <w:t xml:space="preserve">e na základě této smlouvy jsou vlastnictvím </w:t>
      </w:r>
      <w:r w:rsidR="00F17018" w:rsidRPr="00D351EC">
        <w:rPr>
          <w:rFonts w:ascii="Arial" w:hAnsi="Arial" w:cs="Arial"/>
          <w:sz w:val="22"/>
          <w:szCs w:val="22"/>
        </w:rPr>
        <w:t>Objednatel</w:t>
      </w:r>
      <w:r w:rsidRPr="00D351EC">
        <w:rPr>
          <w:rFonts w:ascii="Arial" w:hAnsi="Arial" w:cs="Arial"/>
          <w:sz w:val="22"/>
          <w:szCs w:val="22"/>
        </w:rPr>
        <w:t>e jako pořizovatele databáze v souladu s autorským zákonem.</w:t>
      </w:r>
    </w:p>
    <w:p w14:paraId="5F232AE0" w14:textId="4D63D10C" w:rsidR="00E30C5D" w:rsidRPr="00D351EC" w:rsidRDefault="00F17018" w:rsidP="00A95E7E">
      <w:pPr>
        <w:numPr>
          <w:ilvl w:val="1"/>
          <w:numId w:val="12"/>
        </w:numPr>
        <w:autoSpaceDE w:val="0"/>
        <w:spacing w:before="120"/>
        <w:ind w:left="579" w:hanging="437"/>
        <w:jc w:val="both"/>
        <w:rPr>
          <w:rFonts w:ascii="Arial" w:hAnsi="Arial" w:cs="Arial"/>
          <w:sz w:val="22"/>
          <w:szCs w:val="22"/>
        </w:rPr>
      </w:pPr>
      <w:r w:rsidRPr="00D351EC">
        <w:rPr>
          <w:rFonts w:ascii="Arial" w:hAnsi="Arial" w:cs="Arial"/>
          <w:sz w:val="22"/>
          <w:szCs w:val="22"/>
        </w:rPr>
        <w:t>Objednatel</w:t>
      </w:r>
      <w:r w:rsidR="00E30C5D" w:rsidRPr="00D351EC">
        <w:rPr>
          <w:rFonts w:ascii="Arial" w:hAnsi="Arial" w:cs="Arial"/>
          <w:sz w:val="22"/>
          <w:szCs w:val="22"/>
        </w:rPr>
        <w:t xml:space="preserve"> není oprávněn pozměnit nebo odstranit záznamy o autorském právu.</w:t>
      </w:r>
    </w:p>
    <w:p w14:paraId="2E9DE5FA" w14:textId="09A764F0" w:rsidR="00581759" w:rsidRPr="00D351EC" w:rsidRDefault="00F17018" w:rsidP="00A95E7E">
      <w:pPr>
        <w:pStyle w:val="Odstavecseseznamem"/>
        <w:numPr>
          <w:ilvl w:val="1"/>
          <w:numId w:val="12"/>
        </w:numPr>
        <w:snapToGrid w:val="0"/>
        <w:spacing w:before="120" w:after="120" w:line="276" w:lineRule="auto"/>
        <w:ind w:left="709" w:hanging="567"/>
        <w:jc w:val="both"/>
        <w:rPr>
          <w:rFonts w:ascii="Arial" w:hAnsi="Arial" w:cs="Arial"/>
          <w:sz w:val="22"/>
          <w:szCs w:val="22"/>
        </w:rPr>
      </w:pPr>
      <w:r w:rsidRPr="00D351EC">
        <w:rPr>
          <w:rFonts w:ascii="Arial" w:hAnsi="Arial" w:cs="Arial"/>
          <w:sz w:val="22"/>
          <w:szCs w:val="22"/>
        </w:rPr>
        <w:t>Dodavatel</w:t>
      </w:r>
      <w:r w:rsidR="00581759" w:rsidRPr="00D351EC">
        <w:rPr>
          <w:rFonts w:ascii="Arial" w:hAnsi="Arial" w:cs="Arial"/>
          <w:sz w:val="22"/>
          <w:szCs w:val="22"/>
        </w:rPr>
        <w:t xml:space="preserve"> je povinen strpět zásah do práva užít předmět licence v rozsahu vyplývajícím z této smlouvy.</w:t>
      </w:r>
    </w:p>
    <w:p w14:paraId="0D606CDE" w14:textId="6B1F7AED" w:rsidR="753A33A5" w:rsidRDefault="00F17018" w:rsidP="753A33A5">
      <w:pPr>
        <w:pStyle w:val="Odstavecseseznamem"/>
        <w:numPr>
          <w:ilvl w:val="1"/>
          <w:numId w:val="12"/>
        </w:numPr>
        <w:spacing w:before="120" w:after="240" w:line="276" w:lineRule="auto"/>
        <w:ind w:left="708" w:hanging="578"/>
        <w:jc w:val="both"/>
        <w:rPr>
          <w:rFonts w:ascii="Arial" w:hAnsi="Arial" w:cs="Arial"/>
          <w:sz w:val="22"/>
          <w:szCs w:val="22"/>
        </w:rPr>
      </w:pPr>
      <w:r w:rsidRPr="00D351EC">
        <w:rPr>
          <w:rFonts w:ascii="Arial" w:hAnsi="Arial" w:cs="Arial"/>
          <w:sz w:val="22"/>
          <w:szCs w:val="22"/>
        </w:rPr>
        <w:t>Dodavatel</w:t>
      </w:r>
      <w:r w:rsidR="00581759" w:rsidRPr="00D351EC">
        <w:rPr>
          <w:rFonts w:ascii="Arial" w:hAnsi="Arial" w:cs="Arial"/>
          <w:sz w:val="22"/>
          <w:szCs w:val="22"/>
        </w:rPr>
        <w:t xml:space="preserve"> </w:t>
      </w:r>
      <w:r w:rsidRPr="00D351EC">
        <w:rPr>
          <w:rFonts w:ascii="Arial" w:hAnsi="Arial" w:cs="Arial"/>
          <w:sz w:val="22"/>
          <w:szCs w:val="22"/>
        </w:rPr>
        <w:t>Objednatel</w:t>
      </w:r>
      <w:r w:rsidR="00581759" w:rsidRPr="00D351EC">
        <w:rPr>
          <w:rFonts w:ascii="Arial" w:hAnsi="Arial" w:cs="Arial"/>
          <w:sz w:val="22"/>
          <w:szCs w:val="22"/>
        </w:rPr>
        <w:t>i odpovídá za právní bezvadnost práv nabytých touto Smlouvou, především za to, že užitím Předmětu licence podle této Smlouvy nemůže dojít k neoprávněnému zásahu do práv třetích osob, ani k jinému porušení právních předpisů.</w:t>
      </w:r>
    </w:p>
    <w:p w14:paraId="3258FF36" w14:textId="52641E5C" w:rsidR="00E30C5D" w:rsidRPr="00D351EC" w:rsidRDefault="00E30C5D" w:rsidP="00A95E7E">
      <w:pPr>
        <w:pStyle w:val="Odstavecseseznamem"/>
        <w:widowControl/>
        <w:numPr>
          <w:ilvl w:val="0"/>
          <w:numId w:val="12"/>
        </w:numPr>
        <w:suppressAutoHyphens w:val="0"/>
        <w:spacing w:before="240" w:after="120"/>
        <w:contextualSpacing/>
        <w:jc w:val="both"/>
        <w:rPr>
          <w:rFonts w:ascii="Arial" w:hAnsi="Arial" w:cs="Arial"/>
          <w:b/>
          <w:caps/>
          <w:kern w:val="22"/>
          <w:sz w:val="22"/>
          <w:szCs w:val="22"/>
        </w:rPr>
      </w:pPr>
      <w:r w:rsidRPr="00D351EC">
        <w:rPr>
          <w:rFonts w:ascii="Arial" w:hAnsi="Arial" w:cs="Arial"/>
          <w:b/>
          <w:caps/>
          <w:kern w:val="22"/>
          <w:sz w:val="22"/>
          <w:szCs w:val="22"/>
        </w:rPr>
        <w:t xml:space="preserve">Povinnosti </w:t>
      </w:r>
      <w:r w:rsidR="00F17018" w:rsidRPr="00D351EC">
        <w:rPr>
          <w:rFonts w:ascii="Arial" w:hAnsi="Arial" w:cs="Arial"/>
          <w:b/>
          <w:caps/>
          <w:kern w:val="22"/>
          <w:sz w:val="22"/>
          <w:szCs w:val="22"/>
        </w:rPr>
        <w:t>Dodavatel</w:t>
      </w:r>
      <w:r w:rsidRPr="00D351EC">
        <w:rPr>
          <w:rFonts w:ascii="Arial" w:hAnsi="Arial" w:cs="Arial"/>
          <w:b/>
          <w:caps/>
          <w:kern w:val="22"/>
          <w:sz w:val="22"/>
          <w:szCs w:val="22"/>
        </w:rPr>
        <w:t>e</w:t>
      </w:r>
    </w:p>
    <w:p w14:paraId="7662B103" w14:textId="3EC791E5" w:rsidR="00E30C5D" w:rsidRDefault="00E30C5D" w:rsidP="67B4B97E">
      <w:pPr>
        <w:pStyle w:val="Odstavecseseznamem"/>
        <w:widowControl/>
        <w:spacing w:before="240"/>
        <w:ind w:left="11"/>
        <w:contextualSpacing/>
        <w:jc w:val="both"/>
        <w:rPr>
          <w:rFonts w:ascii="Arial" w:hAnsi="Arial" w:cs="Arial"/>
          <w:b/>
          <w:caps/>
          <w:sz w:val="22"/>
          <w:szCs w:val="22"/>
        </w:rPr>
      </w:pPr>
    </w:p>
    <w:bookmarkEnd w:id="3"/>
    <w:p w14:paraId="75C5E386" w14:textId="2E18D2E4" w:rsidR="007C43B0" w:rsidRPr="003935CF" w:rsidRDefault="268E03E3" w:rsidP="003935CF">
      <w:pPr>
        <w:numPr>
          <w:ilvl w:val="1"/>
          <w:numId w:val="12"/>
        </w:numPr>
        <w:autoSpaceDE w:val="0"/>
        <w:spacing w:before="120"/>
        <w:ind w:left="720" w:hanging="630"/>
        <w:jc w:val="both"/>
        <w:rPr>
          <w:rFonts w:ascii="Arial" w:hAnsi="Arial" w:cs="Arial"/>
          <w:sz w:val="22"/>
          <w:szCs w:val="22"/>
        </w:rPr>
      </w:pPr>
      <w:r w:rsidRPr="67B4B97E">
        <w:rPr>
          <w:rFonts w:ascii="Arial" w:hAnsi="Arial" w:cs="Arial"/>
          <w:sz w:val="22"/>
          <w:szCs w:val="22"/>
        </w:rPr>
        <w:t xml:space="preserve">10.1. </w:t>
      </w:r>
      <w:r w:rsidR="685DC0CB" w:rsidRPr="67B4B97E">
        <w:rPr>
          <w:rFonts w:ascii="Arial" w:hAnsi="Arial" w:cs="Arial"/>
          <w:sz w:val="22"/>
          <w:szCs w:val="22"/>
        </w:rPr>
        <w:t>D</w:t>
      </w:r>
      <w:r w:rsidR="00F17018" w:rsidRPr="67B4B97E">
        <w:rPr>
          <w:rFonts w:ascii="Arial" w:hAnsi="Arial" w:cs="Arial"/>
          <w:sz w:val="22"/>
          <w:szCs w:val="22"/>
        </w:rPr>
        <w:t>odavatel</w:t>
      </w:r>
      <w:r w:rsidR="00885AEC" w:rsidRPr="67B4B97E">
        <w:rPr>
          <w:rFonts w:ascii="Arial" w:hAnsi="Arial" w:cs="Arial"/>
          <w:sz w:val="22"/>
          <w:szCs w:val="22"/>
        </w:rPr>
        <w:t xml:space="preserve"> se zavazuje, že bude poskytovat plnění v rozsahu a způsobem stanoveným</w:t>
      </w:r>
      <w:r w:rsidR="3B73C21E" w:rsidRPr="67B4B97E">
        <w:rPr>
          <w:rFonts w:ascii="Arial" w:hAnsi="Arial" w:cs="Arial"/>
          <w:sz w:val="22"/>
          <w:szCs w:val="22"/>
        </w:rPr>
        <w:t xml:space="preserve"> touto smlouvou, a to po dobu trvání této smlouvy.</w:t>
      </w:r>
    </w:p>
    <w:p w14:paraId="24E44F5A" w14:textId="5F04F4A2" w:rsidR="007C43B0" w:rsidRPr="00DD4CFC" w:rsidRDefault="43305916" w:rsidP="00DD4CFC">
      <w:pPr>
        <w:numPr>
          <w:ilvl w:val="1"/>
          <w:numId w:val="12"/>
        </w:numPr>
        <w:autoSpaceDE w:val="0"/>
        <w:spacing w:before="120"/>
        <w:ind w:left="720" w:hanging="630"/>
        <w:jc w:val="both"/>
        <w:rPr>
          <w:rFonts w:ascii="Arial" w:hAnsi="Arial" w:cs="Arial"/>
          <w:sz w:val="22"/>
          <w:szCs w:val="22"/>
        </w:rPr>
      </w:pPr>
      <w:r w:rsidRPr="67B4B97E">
        <w:rPr>
          <w:rFonts w:ascii="Arial" w:hAnsi="Arial" w:cs="Arial"/>
          <w:sz w:val="22"/>
          <w:szCs w:val="22"/>
        </w:rPr>
        <w:t xml:space="preserve">10.2. </w:t>
      </w:r>
      <w:r w:rsidR="00F17018" w:rsidRPr="00D351EC">
        <w:rPr>
          <w:rFonts w:ascii="Arial" w:hAnsi="Arial" w:cs="Arial"/>
          <w:sz w:val="22"/>
          <w:szCs w:val="22"/>
        </w:rPr>
        <w:t>Dodavatel</w:t>
      </w:r>
      <w:r w:rsidR="007C43B0" w:rsidRPr="00D351EC">
        <w:rPr>
          <w:rFonts w:ascii="Arial" w:hAnsi="Arial" w:cs="Arial"/>
          <w:sz w:val="22"/>
          <w:szCs w:val="22"/>
        </w:rPr>
        <w:t xml:space="preserve"> je po dobu trvání smlouvy pojištěn, odpovídá za veškeré </w:t>
      </w:r>
      <w:r w:rsidR="00F417C3" w:rsidRPr="00D351EC">
        <w:rPr>
          <w:rFonts w:ascii="Arial" w:hAnsi="Arial" w:cs="Arial"/>
          <w:sz w:val="22"/>
          <w:szCs w:val="22"/>
        </w:rPr>
        <w:t xml:space="preserve">skutečné </w:t>
      </w:r>
      <w:r w:rsidR="007C43B0" w:rsidRPr="00D351EC">
        <w:rPr>
          <w:rFonts w:ascii="Arial" w:hAnsi="Arial" w:cs="Arial"/>
          <w:sz w:val="22"/>
          <w:szCs w:val="22"/>
        </w:rPr>
        <w:t xml:space="preserve">škody jím </w:t>
      </w:r>
      <w:r w:rsidR="00F417C3" w:rsidRPr="00D351EC">
        <w:rPr>
          <w:rFonts w:ascii="Arial" w:hAnsi="Arial" w:cs="Arial"/>
          <w:sz w:val="22"/>
          <w:szCs w:val="22"/>
        </w:rPr>
        <w:t xml:space="preserve">v přímé příčinné souvislosti </w:t>
      </w:r>
      <w:r w:rsidR="007C43B0" w:rsidRPr="00D351EC">
        <w:rPr>
          <w:rFonts w:ascii="Arial" w:hAnsi="Arial" w:cs="Arial"/>
          <w:sz w:val="22"/>
          <w:szCs w:val="22"/>
        </w:rPr>
        <w:t xml:space="preserve">způsobené </w:t>
      </w:r>
      <w:r w:rsidR="00F17018" w:rsidRPr="00D351EC">
        <w:rPr>
          <w:rFonts w:ascii="Arial" w:hAnsi="Arial" w:cs="Arial"/>
          <w:sz w:val="22"/>
          <w:szCs w:val="22"/>
        </w:rPr>
        <w:t>Objednatel</w:t>
      </w:r>
      <w:r w:rsidR="007C43B0" w:rsidRPr="00D351EC">
        <w:rPr>
          <w:rFonts w:ascii="Arial" w:hAnsi="Arial" w:cs="Arial"/>
          <w:sz w:val="22"/>
          <w:szCs w:val="22"/>
        </w:rPr>
        <w:t xml:space="preserve">i, jakož i třetím stranám v souvislosti s plněním předmětu </w:t>
      </w:r>
      <w:r w:rsidR="00F417C3" w:rsidRPr="00D351EC">
        <w:rPr>
          <w:rFonts w:ascii="Arial" w:hAnsi="Arial" w:cs="Arial"/>
          <w:sz w:val="22"/>
          <w:szCs w:val="22"/>
        </w:rPr>
        <w:t>této smlouvy</w:t>
      </w:r>
      <w:r w:rsidR="007C43B0" w:rsidRPr="00D351EC">
        <w:rPr>
          <w:rFonts w:ascii="Arial" w:hAnsi="Arial" w:cs="Arial"/>
          <w:sz w:val="22"/>
          <w:szCs w:val="22"/>
        </w:rPr>
        <w:t xml:space="preserve"> a zavazuje se je nahradit nebo bezplatně odstranit v termínu stanoveném </w:t>
      </w:r>
      <w:r w:rsidR="00F17018" w:rsidRPr="00D351EC">
        <w:rPr>
          <w:rFonts w:ascii="Arial" w:hAnsi="Arial" w:cs="Arial"/>
          <w:sz w:val="22"/>
          <w:szCs w:val="22"/>
        </w:rPr>
        <w:t>Objednatel</w:t>
      </w:r>
      <w:r w:rsidR="007C43B0" w:rsidRPr="00D351EC">
        <w:rPr>
          <w:rFonts w:ascii="Arial" w:hAnsi="Arial" w:cs="Arial"/>
          <w:sz w:val="22"/>
          <w:szCs w:val="22"/>
        </w:rPr>
        <w:t xml:space="preserve">em. Odstranění následků škody nezbavuje </w:t>
      </w:r>
      <w:r w:rsidR="00F17018" w:rsidRPr="00D351EC">
        <w:rPr>
          <w:rFonts w:ascii="Arial" w:hAnsi="Arial" w:cs="Arial"/>
          <w:sz w:val="22"/>
          <w:szCs w:val="22"/>
        </w:rPr>
        <w:t>Dodavatel</w:t>
      </w:r>
      <w:r w:rsidR="007C43B0" w:rsidRPr="00D351EC">
        <w:rPr>
          <w:rFonts w:ascii="Arial" w:hAnsi="Arial" w:cs="Arial"/>
          <w:sz w:val="22"/>
          <w:szCs w:val="22"/>
        </w:rPr>
        <w:t xml:space="preserve">e povinnosti uhradit případné pokuty nebo jiné sankce udělené </w:t>
      </w:r>
      <w:r w:rsidR="00F17018" w:rsidRPr="00D351EC">
        <w:rPr>
          <w:rFonts w:ascii="Arial" w:hAnsi="Arial" w:cs="Arial"/>
          <w:sz w:val="22"/>
          <w:szCs w:val="22"/>
        </w:rPr>
        <w:t>Objednatel</w:t>
      </w:r>
      <w:r w:rsidR="007C43B0" w:rsidRPr="00D351EC">
        <w:rPr>
          <w:rFonts w:ascii="Arial" w:hAnsi="Arial" w:cs="Arial"/>
          <w:sz w:val="22"/>
          <w:szCs w:val="22"/>
        </w:rPr>
        <w:t>i v důsledku škody.</w:t>
      </w:r>
    </w:p>
    <w:p w14:paraId="511A54D0" w14:textId="1C81FA22" w:rsidR="007C43B0" w:rsidRPr="00D351EC" w:rsidRDefault="716CDD9F" w:rsidP="00DD4CFC">
      <w:pPr>
        <w:numPr>
          <w:ilvl w:val="1"/>
          <w:numId w:val="12"/>
        </w:numPr>
        <w:autoSpaceDE w:val="0"/>
        <w:spacing w:before="120"/>
        <w:ind w:left="720" w:hanging="630"/>
        <w:jc w:val="both"/>
        <w:rPr>
          <w:rFonts w:ascii="Arial" w:hAnsi="Arial" w:cs="Arial"/>
          <w:sz w:val="22"/>
          <w:szCs w:val="22"/>
        </w:rPr>
      </w:pPr>
      <w:r w:rsidRPr="67B4B97E">
        <w:rPr>
          <w:rFonts w:ascii="Arial" w:hAnsi="Arial" w:cs="Arial"/>
          <w:sz w:val="22"/>
          <w:szCs w:val="22"/>
        </w:rPr>
        <w:t xml:space="preserve">10.3. </w:t>
      </w:r>
      <w:r w:rsidR="00F17018" w:rsidRPr="00D351EC">
        <w:rPr>
          <w:rFonts w:ascii="Arial" w:hAnsi="Arial" w:cs="Arial"/>
          <w:sz w:val="22"/>
          <w:szCs w:val="22"/>
        </w:rPr>
        <w:t>Dodavatel</w:t>
      </w:r>
      <w:r w:rsidR="007C43B0" w:rsidRPr="00D351EC">
        <w:rPr>
          <w:rFonts w:ascii="Arial" w:hAnsi="Arial" w:cs="Arial"/>
          <w:sz w:val="22"/>
          <w:szCs w:val="22"/>
        </w:rPr>
        <w:t xml:space="preserve"> se zavazuje, že žádným způsobem nezneužije informace, které získá v souvislosti s realizací činností dle této smlouvy.</w:t>
      </w:r>
    </w:p>
    <w:p w14:paraId="7A349F5A" w14:textId="334C3320" w:rsidR="007C43B0" w:rsidRPr="00D351EC" w:rsidRDefault="1DF791A3" w:rsidP="00DD4CFC">
      <w:pPr>
        <w:numPr>
          <w:ilvl w:val="1"/>
          <w:numId w:val="12"/>
        </w:numPr>
        <w:autoSpaceDE w:val="0"/>
        <w:spacing w:before="120"/>
        <w:ind w:left="720" w:hanging="630"/>
        <w:jc w:val="both"/>
        <w:rPr>
          <w:rFonts w:ascii="Arial" w:hAnsi="Arial" w:cs="Arial"/>
          <w:sz w:val="22"/>
          <w:szCs w:val="22"/>
        </w:rPr>
      </w:pPr>
      <w:r w:rsidRPr="67B4B97E">
        <w:rPr>
          <w:rFonts w:ascii="Arial" w:hAnsi="Arial" w:cs="Arial"/>
          <w:sz w:val="22"/>
          <w:szCs w:val="22"/>
        </w:rPr>
        <w:t xml:space="preserve">10.4. </w:t>
      </w:r>
      <w:r w:rsidR="00F17018" w:rsidRPr="00D351EC">
        <w:rPr>
          <w:rFonts w:ascii="Arial" w:hAnsi="Arial" w:cs="Arial"/>
          <w:sz w:val="22"/>
          <w:szCs w:val="22"/>
        </w:rPr>
        <w:t>Dodavatel</w:t>
      </w:r>
      <w:r w:rsidR="007C43B0" w:rsidRPr="00D351EC">
        <w:rPr>
          <w:rFonts w:ascii="Arial" w:hAnsi="Arial" w:cs="Arial"/>
          <w:sz w:val="22"/>
          <w:szCs w:val="22"/>
        </w:rPr>
        <w:t xml:space="preserve"> je povinen informovat </w:t>
      </w:r>
      <w:r w:rsidR="00F17018" w:rsidRPr="00D351EC">
        <w:rPr>
          <w:rFonts w:ascii="Arial" w:hAnsi="Arial" w:cs="Arial"/>
          <w:sz w:val="22"/>
          <w:szCs w:val="22"/>
        </w:rPr>
        <w:t>Objednatel</w:t>
      </w:r>
      <w:r w:rsidR="00E226E4" w:rsidRPr="00D351EC">
        <w:rPr>
          <w:rFonts w:ascii="Arial" w:hAnsi="Arial" w:cs="Arial"/>
          <w:sz w:val="22"/>
          <w:szCs w:val="22"/>
        </w:rPr>
        <w:t>e</w:t>
      </w:r>
      <w:r w:rsidR="007C43B0" w:rsidRPr="00D351EC">
        <w:rPr>
          <w:rFonts w:ascii="Arial" w:hAnsi="Arial" w:cs="Arial"/>
          <w:sz w:val="22"/>
          <w:szCs w:val="22"/>
        </w:rPr>
        <w:t xml:space="preserve"> o </w:t>
      </w:r>
      <w:r w:rsidR="00E226E4" w:rsidRPr="00D351EC">
        <w:rPr>
          <w:rFonts w:ascii="Arial" w:hAnsi="Arial" w:cs="Arial"/>
          <w:sz w:val="22"/>
          <w:szCs w:val="22"/>
        </w:rPr>
        <w:t xml:space="preserve">příp. </w:t>
      </w:r>
      <w:r w:rsidR="007C43B0" w:rsidRPr="00D351EC">
        <w:rPr>
          <w:rFonts w:ascii="Arial" w:hAnsi="Arial" w:cs="Arial"/>
          <w:sz w:val="22"/>
          <w:szCs w:val="22"/>
        </w:rPr>
        <w:t xml:space="preserve">zamýšlené změně sídla </w:t>
      </w:r>
      <w:r w:rsidR="00F17018" w:rsidRPr="00D351EC">
        <w:rPr>
          <w:rFonts w:ascii="Arial" w:hAnsi="Arial" w:cs="Arial"/>
          <w:sz w:val="22"/>
          <w:szCs w:val="22"/>
        </w:rPr>
        <w:t>Dodavatel</w:t>
      </w:r>
      <w:r w:rsidR="00E226E4" w:rsidRPr="00D351EC">
        <w:rPr>
          <w:rFonts w:ascii="Arial" w:hAnsi="Arial" w:cs="Arial"/>
          <w:sz w:val="22"/>
          <w:szCs w:val="22"/>
        </w:rPr>
        <w:t>e</w:t>
      </w:r>
      <w:r w:rsidR="007C43B0" w:rsidRPr="00D351EC">
        <w:rPr>
          <w:rFonts w:ascii="Arial" w:hAnsi="Arial" w:cs="Arial"/>
          <w:sz w:val="22"/>
          <w:szCs w:val="22"/>
        </w:rPr>
        <w:t xml:space="preserve">. </w:t>
      </w:r>
    </w:p>
    <w:p w14:paraId="4FF5ABC9" w14:textId="77777777" w:rsidR="007C43B0" w:rsidRPr="00D351EC" w:rsidRDefault="007C43B0" w:rsidP="67B4B97E">
      <w:pPr>
        <w:autoSpaceDE w:val="0"/>
        <w:ind w:left="720" w:hanging="630"/>
        <w:rPr>
          <w:rFonts w:ascii="Arial" w:eastAsia="Arial" w:hAnsi="Arial" w:cs="Arial"/>
          <w:sz w:val="22"/>
          <w:szCs w:val="22"/>
        </w:rPr>
      </w:pPr>
    </w:p>
    <w:p w14:paraId="1ECC0DE5" w14:textId="659D1CC0" w:rsidR="007C43B0" w:rsidRPr="00D351EC" w:rsidRDefault="007C43B0" w:rsidP="67B4B97E">
      <w:pPr>
        <w:pStyle w:val="Odstavecseseznamem"/>
        <w:widowControl/>
        <w:numPr>
          <w:ilvl w:val="0"/>
          <w:numId w:val="12"/>
        </w:numPr>
        <w:suppressAutoHyphens w:val="0"/>
        <w:spacing w:after="120"/>
        <w:ind w:left="720" w:hanging="630"/>
        <w:contextualSpacing/>
        <w:jc w:val="both"/>
        <w:rPr>
          <w:rFonts w:ascii="Arial" w:hAnsi="Arial" w:cs="Arial"/>
          <w:b/>
          <w:caps/>
          <w:kern w:val="22"/>
          <w:sz w:val="22"/>
          <w:szCs w:val="22"/>
        </w:rPr>
      </w:pPr>
      <w:r w:rsidRPr="00D351EC">
        <w:rPr>
          <w:rFonts w:ascii="Arial" w:hAnsi="Arial" w:cs="Arial"/>
          <w:b/>
          <w:caps/>
          <w:kern w:val="22"/>
          <w:sz w:val="22"/>
          <w:szCs w:val="22"/>
        </w:rPr>
        <w:t xml:space="preserve">Povinnosti </w:t>
      </w:r>
      <w:r w:rsidR="00F17018" w:rsidRPr="00D351EC">
        <w:rPr>
          <w:rFonts w:ascii="Arial" w:hAnsi="Arial" w:cs="Arial"/>
          <w:b/>
          <w:caps/>
          <w:kern w:val="22"/>
          <w:sz w:val="22"/>
          <w:szCs w:val="22"/>
        </w:rPr>
        <w:t>Objednatel</w:t>
      </w:r>
      <w:r w:rsidRPr="00D351EC">
        <w:rPr>
          <w:rFonts w:ascii="Arial" w:hAnsi="Arial" w:cs="Arial"/>
          <w:b/>
          <w:caps/>
          <w:kern w:val="22"/>
          <w:sz w:val="22"/>
          <w:szCs w:val="22"/>
        </w:rPr>
        <w:t>e</w:t>
      </w:r>
    </w:p>
    <w:p w14:paraId="153DD5CC" w14:textId="5601F68E" w:rsidR="007C43B0" w:rsidRPr="00D351EC" w:rsidRDefault="00F17018" w:rsidP="67B4B97E">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Objednatel</w:t>
      </w:r>
      <w:r w:rsidR="007C43B0" w:rsidRPr="00D351EC">
        <w:rPr>
          <w:rFonts w:ascii="Arial" w:hAnsi="Arial" w:cs="Arial"/>
          <w:sz w:val="22"/>
          <w:szCs w:val="22"/>
        </w:rPr>
        <w:t xml:space="preserve"> je povinen zaplatit </w:t>
      </w:r>
      <w:r w:rsidRPr="00D351EC">
        <w:rPr>
          <w:rFonts w:ascii="Arial" w:hAnsi="Arial" w:cs="Arial"/>
          <w:sz w:val="22"/>
          <w:szCs w:val="22"/>
        </w:rPr>
        <w:t>Dodavatel</w:t>
      </w:r>
      <w:r w:rsidR="007C43B0" w:rsidRPr="00D351EC">
        <w:rPr>
          <w:rFonts w:ascii="Arial" w:hAnsi="Arial" w:cs="Arial"/>
          <w:sz w:val="22"/>
          <w:szCs w:val="22"/>
        </w:rPr>
        <w:t>i odměnu za obstarání záležitosti předmětu plnění podle ustanovení smlouvy.</w:t>
      </w:r>
    </w:p>
    <w:p w14:paraId="003FB127" w14:textId="0B970A04" w:rsidR="007C43B0" w:rsidRPr="00D351EC" w:rsidRDefault="00F17018" w:rsidP="67B4B97E">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Objednatel</w:t>
      </w:r>
      <w:r w:rsidR="007C43B0" w:rsidRPr="00D351EC">
        <w:rPr>
          <w:rFonts w:ascii="Arial" w:hAnsi="Arial" w:cs="Arial"/>
          <w:sz w:val="22"/>
          <w:szCs w:val="22"/>
        </w:rPr>
        <w:t xml:space="preserve"> je povinen poskytnout </w:t>
      </w:r>
      <w:r w:rsidRPr="00D351EC">
        <w:rPr>
          <w:rFonts w:ascii="Arial" w:hAnsi="Arial" w:cs="Arial"/>
          <w:sz w:val="22"/>
          <w:szCs w:val="22"/>
        </w:rPr>
        <w:t>Dodavatel</w:t>
      </w:r>
      <w:r w:rsidR="007C43B0" w:rsidRPr="00D351EC">
        <w:rPr>
          <w:rFonts w:ascii="Arial" w:hAnsi="Arial" w:cs="Arial"/>
          <w:sz w:val="22"/>
          <w:szCs w:val="22"/>
        </w:rPr>
        <w:t>i součinnost nezbytnou pro obstarání záležitosti plnění předmětu smlouvy.</w:t>
      </w:r>
    </w:p>
    <w:p w14:paraId="267BE7EE" w14:textId="78F88122" w:rsidR="007C43B0" w:rsidRPr="00D351EC" w:rsidRDefault="00F17018" w:rsidP="67B4B97E">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Objednatel</w:t>
      </w:r>
      <w:r w:rsidR="007C43B0" w:rsidRPr="00D351EC">
        <w:rPr>
          <w:rFonts w:ascii="Arial" w:hAnsi="Arial" w:cs="Arial"/>
          <w:sz w:val="22"/>
          <w:szCs w:val="22"/>
        </w:rPr>
        <w:t xml:space="preserve"> se zavazuje bezodkladně informovat </w:t>
      </w:r>
      <w:r w:rsidRPr="00D351EC">
        <w:rPr>
          <w:rFonts w:ascii="Arial" w:hAnsi="Arial" w:cs="Arial"/>
          <w:sz w:val="22"/>
          <w:szCs w:val="22"/>
        </w:rPr>
        <w:t>Dodavatel</w:t>
      </w:r>
      <w:r w:rsidR="007C43B0" w:rsidRPr="00D351EC">
        <w:rPr>
          <w:rFonts w:ascii="Arial" w:hAnsi="Arial" w:cs="Arial"/>
          <w:sz w:val="22"/>
          <w:szCs w:val="22"/>
        </w:rPr>
        <w:t xml:space="preserve">e o všech změnách a jiných okolnostech, které se dotýkají plnění závazků vyplývajících z této smlouvy. Podstatné změny musí být oznámeny písemně. </w:t>
      </w:r>
    </w:p>
    <w:p w14:paraId="5FDADFC4" w14:textId="69FBCB34" w:rsidR="0033768E" w:rsidRPr="00D351EC" w:rsidRDefault="0033768E" w:rsidP="67B4B97E">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Pokud hardware vozidlových GPS jednotek vč. firmware (dále jako „jednotky“) dodá, provede montáž a bude provozně a servisně zajišťovat v souladu s technickou specifikací VPIS jiný </w:t>
      </w:r>
      <w:r w:rsidR="00F17018" w:rsidRPr="00D351EC">
        <w:rPr>
          <w:rFonts w:ascii="Arial" w:hAnsi="Arial" w:cs="Arial"/>
          <w:sz w:val="22"/>
          <w:szCs w:val="22"/>
        </w:rPr>
        <w:t>Dodavatel</w:t>
      </w:r>
      <w:r w:rsidRPr="00D351EC">
        <w:rPr>
          <w:rFonts w:ascii="Arial" w:hAnsi="Arial" w:cs="Arial"/>
          <w:sz w:val="22"/>
          <w:szCs w:val="22"/>
        </w:rPr>
        <w:t xml:space="preserve"> než </w:t>
      </w:r>
      <w:r w:rsidR="00F17018" w:rsidRPr="00D351EC">
        <w:rPr>
          <w:rFonts w:ascii="Arial" w:hAnsi="Arial" w:cs="Arial"/>
          <w:sz w:val="22"/>
          <w:szCs w:val="22"/>
        </w:rPr>
        <w:t>Dodavatel</w:t>
      </w:r>
      <w:r w:rsidRPr="00D351EC">
        <w:rPr>
          <w:rFonts w:ascii="Arial" w:hAnsi="Arial" w:cs="Arial"/>
          <w:sz w:val="22"/>
          <w:szCs w:val="22"/>
        </w:rPr>
        <w:t xml:space="preserve"> dle této smlouvy, který je vykonavatelem majetkových autorských práv k VPIS, </w:t>
      </w:r>
      <w:r w:rsidR="008E6F07" w:rsidRPr="00D351EC">
        <w:rPr>
          <w:rFonts w:ascii="Arial" w:hAnsi="Arial" w:cs="Arial"/>
          <w:sz w:val="22"/>
          <w:szCs w:val="22"/>
        </w:rPr>
        <w:t>zavazuje se Dodavatel dle této smlouvy poskytnout</w:t>
      </w:r>
      <w:r w:rsidR="00426235" w:rsidRPr="00D351EC">
        <w:rPr>
          <w:rFonts w:ascii="Arial" w:hAnsi="Arial" w:cs="Arial"/>
          <w:sz w:val="22"/>
          <w:szCs w:val="22"/>
        </w:rPr>
        <w:t xml:space="preserve"> potřebnou součinnost a</w:t>
      </w:r>
      <w:r w:rsidR="008E6F07" w:rsidRPr="00D351EC">
        <w:rPr>
          <w:rFonts w:ascii="Arial" w:hAnsi="Arial" w:cs="Arial"/>
          <w:sz w:val="22"/>
          <w:szCs w:val="22"/>
        </w:rPr>
        <w:t xml:space="preserve"> technickou specifikaci pro </w:t>
      </w:r>
      <w:r w:rsidR="00426235" w:rsidRPr="00D351EC">
        <w:rPr>
          <w:rFonts w:ascii="Arial" w:hAnsi="Arial" w:cs="Arial"/>
          <w:sz w:val="22"/>
          <w:szCs w:val="22"/>
        </w:rPr>
        <w:t xml:space="preserve">zajištění </w:t>
      </w:r>
      <w:r w:rsidR="008E6F07" w:rsidRPr="00D351EC">
        <w:rPr>
          <w:rFonts w:ascii="Arial" w:hAnsi="Arial" w:cs="Arial"/>
          <w:sz w:val="22"/>
          <w:szCs w:val="22"/>
        </w:rPr>
        <w:t>přenos</w:t>
      </w:r>
      <w:r w:rsidR="00426235" w:rsidRPr="00D351EC">
        <w:rPr>
          <w:rFonts w:ascii="Arial" w:hAnsi="Arial" w:cs="Arial"/>
          <w:sz w:val="22"/>
          <w:szCs w:val="22"/>
        </w:rPr>
        <w:t>u</w:t>
      </w:r>
      <w:r w:rsidR="008E6F07" w:rsidRPr="00D351EC">
        <w:rPr>
          <w:rFonts w:ascii="Arial" w:hAnsi="Arial" w:cs="Arial"/>
          <w:sz w:val="22"/>
          <w:szCs w:val="22"/>
        </w:rPr>
        <w:t xml:space="preserve"> dat z vozidlových jednotek do VPIS a tím </w:t>
      </w:r>
      <w:r w:rsidRPr="00D351EC">
        <w:rPr>
          <w:rFonts w:ascii="Arial" w:hAnsi="Arial" w:cs="Arial"/>
          <w:sz w:val="22"/>
          <w:szCs w:val="22"/>
        </w:rPr>
        <w:t>umožn</w:t>
      </w:r>
      <w:r w:rsidR="008E6F07" w:rsidRPr="00D351EC">
        <w:rPr>
          <w:rFonts w:ascii="Arial" w:hAnsi="Arial" w:cs="Arial"/>
          <w:sz w:val="22"/>
          <w:szCs w:val="22"/>
        </w:rPr>
        <w:t>it</w:t>
      </w:r>
      <w:r w:rsidRPr="00D351EC">
        <w:rPr>
          <w:rFonts w:ascii="Arial" w:hAnsi="Arial" w:cs="Arial"/>
          <w:sz w:val="22"/>
          <w:szCs w:val="22"/>
        </w:rPr>
        <w:t xml:space="preserve"> </w:t>
      </w:r>
      <w:r w:rsidR="00F17018" w:rsidRPr="00D351EC">
        <w:rPr>
          <w:rFonts w:ascii="Arial" w:hAnsi="Arial" w:cs="Arial"/>
          <w:sz w:val="22"/>
          <w:szCs w:val="22"/>
        </w:rPr>
        <w:t>Objednatel</w:t>
      </w:r>
      <w:r w:rsidRPr="00D351EC">
        <w:rPr>
          <w:rFonts w:ascii="Arial" w:hAnsi="Arial" w:cs="Arial"/>
          <w:sz w:val="22"/>
          <w:szCs w:val="22"/>
        </w:rPr>
        <w:t>i využívat tyto jednotky k online přenosu dat mezi vozidlem a IS</w:t>
      </w:r>
      <w:r w:rsidR="008E6F07" w:rsidRPr="00D351EC">
        <w:rPr>
          <w:rFonts w:ascii="Arial" w:hAnsi="Arial" w:cs="Arial"/>
          <w:sz w:val="22"/>
          <w:szCs w:val="22"/>
        </w:rPr>
        <w:t>.</w:t>
      </w:r>
    </w:p>
    <w:p w14:paraId="41FC9246" w14:textId="77777777" w:rsidR="008111D6" w:rsidRPr="00D351EC" w:rsidRDefault="008111D6" w:rsidP="67B4B97E">
      <w:pPr>
        <w:autoSpaceDE w:val="0"/>
        <w:spacing w:before="120"/>
        <w:ind w:left="720" w:hanging="630"/>
        <w:jc w:val="both"/>
        <w:rPr>
          <w:rFonts w:ascii="Arial" w:hAnsi="Arial" w:cs="Arial"/>
          <w:color w:val="4472C4" w:themeColor="accent1"/>
          <w:sz w:val="22"/>
          <w:szCs w:val="22"/>
        </w:rPr>
      </w:pPr>
    </w:p>
    <w:p w14:paraId="7F4EBA63" w14:textId="10C1E7F5" w:rsidR="008111D6" w:rsidRPr="00D351EC" w:rsidRDefault="008B6EAD" w:rsidP="00A95E7E">
      <w:pPr>
        <w:pStyle w:val="Odstavecseseznamem"/>
        <w:numPr>
          <w:ilvl w:val="0"/>
          <w:numId w:val="12"/>
        </w:numPr>
        <w:autoSpaceDE w:val="0"/>
        <w:spacing w:before="120"/>
        <w:jc w:val="both"/>
        <w:rPr>
          <w:rFonts w:ascii="Arial" w:hAnsi="Arial" w:cs="Arial"/>
          <w:b/>
          <w:caps/>
          <w:kern w:val="22"/>
          <w:sz w:val="22"/>
          <w:szCs w:val="22"/>
        </w:rPr>
      </w:pPr>
      <w:r w:rsidRPr="00D351EC">
        <w:rPr>
          <w:rFonts w:ascii="Arial" w:hAnsi="Arial" w:cs="Arial"/>
          <w:b/>
          <w:caps/>
          <w:kern w:val="22"/>
          <w:sz w:val="22"/>
          <w:szCs w:val="22"/>
        </w:rPr>
        <w:t xml:space="preserve">ODSTOUPENÍ OD SMLOUVY </w:t>
      </w:r>
    </w:p>
    <w:p w14:paraId="1BD6DCFE" w14:textId="77777777" w:rsidR="008111D6" w:rsidRPr="00D351EC" w:rsidRDefault="008111D6" w:rsidP="008111D6">
      <w:pPr>
        <w:pStyle w:val="Odstavecseseznamem"/>
        <w:ind w:left="11"/>
        <w:rPr>
          <w:rFonts w:ascii="Arial" w:hAnsi="Arial" w:cs="Arial"/>
          <w:b/>
          <w:caps/>
          <w:kern w:val="22"/>
          <w:sz w:val="22"/>
          <w:szCs w:val="22"/>
        </w:rPr>
      </w:pPr>
    </w:p>
    <w:p w14:paraId="3BB87A8F" w14:textId="6D80F666" w:rsidR="007C43B0" w:rsidRPr="00D351EC" w:rsidRDefault="007C43B0" w:rsidP="003935CF">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Od smlouvy může </w:t>
      </w:r>
      <w:r w:rsidR="00F17018" w:rsidRPr="00D351EC">
        <w:rPr>
          <w:rFonts w:ascii="Arial" w:hAnsi="Arial" w:cs="Arial"/>
          <w:sz w:val="22"/>
          <w:szCs w:val="22"/>
        </w:rPr>
        <w:t>Objednatel</w:t>
      </w:r>
      <w:r w:rsidRPr="00D351EC">
        <w:rPr>
          <w:rFonts w:ascii="Arial" w:hAnsi="Arial" w:cs="Arial"/>
          <w:sz w:val="22"/>
          <w:szCs w:val="22"/>
        </w:rPr>
        <w:t xml:space="preserve"> i </w:t>
      </w:r>
      <w:r w:rsidR="00F17018" w:rsidRPr="00D351EC">
        <w:rPr>
          <w:rFonts w:ascii="Arial" w:hAnsi="Arial" w:cs="Arial"/>
          <w:sz w:val="22"/>
          <w:szCs w:val="22"/>
        </w:rPr>
        <w:t>Dodavatel</w:t>
      </w:r>
      <w:r w:rsidRPr="00D351EC">
        <w:rPr>
          <w:rFonts w:ascii="Arial" w:hAnsi="Arial" w:cs="Arial"/>
          <w:sz w:val="22"/>
          <w:szCs w:val="22"/>
        </w:rPr>
        <w:t xml:space="preserve"> písemně odstoupit, pokud jedna ze stran podstatným způsobem porušuje smluvní povinnosti smlouvy, a to doručením odstoupení od smlouvy.</w:t>
      </w:r>
    </w:p>
    <w:p w14:paraId="2F42937F" w14:textId="1382CA5B" w:rsidR="007C43B0" w:rsidRPr="00D351EC" w:rsidRDefault="00F17018" w:rsidP="003935CF">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Objednatel</w:t>
      </w:r>
      <w:r w:rsidR="007C43B0" w:rsidRPr="00D351EC">
        <w:rPr>
          <w:rFonts w:ascii="Arial" w:hAnsi="Arial" w:cs="Arial"/>
          <w:sz w:val="22"/>
          <w:szCs w:val="22"/>
        </w:rPr>
        <w:t xml:space="preserve"> je oprávněn odstoupit od smlouvy, pokud </w:t>
      </w:r>
      <w:r w:rsidRPr="00D351EC">
        <w:rPr>
          <w:rFonts w:ascii="Arial" w:hAnsi="Arial" w:cs="Arial"/>
          <w:sz w:val="22"/>
          <w:szCs w:val="22"/>
        </w:rPr>
        <w:t>Dodavatel</w:t>
      </w:r>
      <w:r w:rsidR="007C43B0" w:rsidRPr="00D351EC">
        <w:rPr>
          <w:rFonts w:ascii="Arial" w:hAnsi="Arial" w:cs="Arial"/>
          <w:sz w:val="22"/>
          <w:szCs w:val="22"/>
        </w:rPr>
        <w:t xml:space="preserve"> neplní povinnosti </w:t>
      </w:r>
      <w:r w:rsidR="003E416F" w:rsidRPr="00D351EC">
        <w:rPr>
          <w:rFonts w:ascii="Arial" w:hAnsi="Arial" w:cs="Arial"/>
          <w:sz w:val="22"/>
          <w:szCs w:val="22"/>
        </w:rPr>
        <w:t xml:space="preserve">dle </w:t>
      </w:r>
      <w:r w:rsidR="007C43B0" w:rsidRPr="00D351EC">
        <w:rPr>
          <w:rFonts w:ascii="Arial" w:hAnsi="Arial" w:cs="Arial"/>
          <w:sz w:val="22"/>
          <w:szCs w:val="22"/>
        </w:rPr>
        <w:t xml:space="preserve">čl. </w:t>
      </w:r>
      <w:r w:rsidR="004505EF" w:rsidRPr="00D351EC">
        <w:rPr>
          <w:rFonts w:ascii="Arial" w:hAnsi="Arial" w:cs="Arial"/>
          <w:sz w:val="22"/>
          <w:szCs w:val="22"/>
        </w:rPr>
        <w:t>2</w:t>
      </w:r>
      <w:r w:rsidR="007C43B0" w:rsidRPr="00D351EC">
        <w:rPr>
          <w:rFonts w:ascii="Arial" w:hAnsi="Arial" w:cs="Arial"/>
          <w:sz w:val="22"/>
          <w:szCs w:val="22"/>
        </w:rPr>
        <w:t xml:space="preserve"> smlouvy.</w:t>
      </w:r>
    </w:p>
    <w:p w14:paraId="4E0E18D5" w14:textId="72187F26" w:rsidR="00F2549D" w:rsidRPr="00D351EC" w:rsidRDefault="00F17018" w:rsidP="003935CF">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Objednatel</w:t>
      </w:r>
      <w:r w:rsidR="00F2549D" w:rsidRPr="00D351EC">
        <w:rPr>
          <w:rFonts w:ascii="Arial" w:hAnsi="Arial" w:cs="Arial"/>
          <w:sz w:val="22"/>
          <w:szCs w:val="22"/>
        </w:rPr>
        <w:t xml:space="preserve"> je oprávněn odstoupit od smlouvy při porušení smluvní povinnosti </w:t>
      </w:r>
      <w:r w:rsidRPr="00D351EC">
        <w:rPr>
          <w:rFonts w:ascii="Arial" w:hAnsi="Arial" w:cs="Arial"/>
          <w:sz w:val="22"/>
          <w:szCs w:val="22"/>
        </w:rPr>
        <w:t>Dodavatel</w:t>
      </w:r>
      <w:r w:rsidR="00F2549D" w:rsidRPr="00D351EC">
        <w:rPr>
          <w:rFonts w:ascii="Arial" w:hAnsi="Arial" w:cs="Arial"/>
          <w:sz w:val="22"/>
          <w:szCs w:val="22"/>
        </w:rPr>
        <w:t>e, které dle smlouvy nebylo odstraněno ani v dostatečně přiměřené lhůtě</w:t>
      </w:r>
      <w:r w:rsidR="004505EF" w:rsidRPr="00D351EC">
        <w:rPr>
          <w:rFonts w:ascii="Arial" w:hAnsi="Arial" w:cs="Arial"/>
          <w:sz w:val="22"/>
          <w:szCs w:val="22"/>
        </w:rPr>
        <w:t xml:space="preserve"> poskytnuté písemně Objednatelem</w:t>
      </w:r>
      <w:r w:rsidR="00F2549D" w:rsidRPr="00D351EC">
        <w:rPr>
          <w:rFonts w:ascii="Arial" w:hAnsi="Arial" w:cs="Arial"/>
          <w:sz w:val="22"/>
          <w:szCs w:val="22"/>
        </w:rPr>
        <w:t>.</w:t>
      </w:r>
    </w:p>
    <w:p w14:paraId="6F13BB83" w14:textId="30D2BD08" w:rsidR="007C43B0" w:rsidRPr="00D351EC" w:rsidRDefault="007C43B0" w:rsidP="003935CF">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 xml:space="preserve">Odstoupení od smlouvy musí být učiněno písemným oznámením o odstoupení od této smlouvy druhé </w:t>
      </w:r>
      <w:r w:rsidR="004505EF" w:rsidRPr="00D351EC">
        <w:rPr>
          <w:rFonts w:ascii="Arial" w:hAnsi="Arial" w:cs="Arial"/>
          <w:sz w:val="22"/>
          <w:szCs w:val="22"/>
        </w:rPr>
        <w:t xml:space="preserve">smluvní </w:t>
      </w:r>
      <w:r w:rsidRPr="00D351EC">
        <w:rPr>
          <w:rFonts w:ascii="Arial" w:hAnsi="Arial" w:cs="Arial"/>
          <w:sz w:val="22"/>
          <w:szCs w:val="22"/>
        </w:rPr>
        <w:t xml:space="preserve">straně, účinky odstoupení nastávají dnem doručení oznámení druhé </w:t>
      </w:r>
      <w:r w:rsidR="004505EF" w:rsidRPr="00D351EC">
        <w:rPr>
          <w:rFonts w:ascii="Arial" w:hAnsi="Arial" w:cs="Arial"/>
          <w:sz w:val="22"/>
          <w:szCs w:val="22"/>
        </w:rPr>
        <w:t xml:space="preserve">smluvní </w:t>
      </w:r>
      <w:r w:rsidRPr="00D351EC">
        <w:rPr>
          <w:rFonts w:ascii="Arial" w:hAnsi="Arial" w:cs="Arial"/>
          <w:sz w:val="22"/>
          <w:szCs w:val="22"/>
        </w:rPr>
        <w:t>straně. V pochybnostech se má za to, že odstoupení bylo doručeno do 5 pracovních dnů od jeho odeslání v poštovní zásilce. Odstoupení od smlouvy může být učiněno i prostřednictvím datové schránky podle zákona č. 300/2008 Sb., o elektronických úkonech a autorizované konverzi dokumentů, ve znění pozdějších předpisů.</w:t>
      </w:r>
    </w:p>
    <w:p w14:paraId="630D779D" w14:textId="4B203A0A" w:rsidR="007C43B0" w:rsidRPr="00D351EC" w:rsidRDefault="007C43B0" w:rsidP="003935CF">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Smluvní strany se dohodly, že zánikem účinnosti této smlouvy z jakéhokoliv důvodu není dotčeno vzájemné plnění, které bylo řádně poskytnuto a bylo již přijato před účinností odstoupení, jakož i nároky na úhradu ceny za takové plnění včetně náhrady přiměřených a prokazatelně odůvodněných nákladů</w:t>
      </w:r>
      <w:r w:rsidR="007A5156" w:rsidRPr="00D351EC">
        <w:rPr>
          <w:rFonts w:ascii="Arial" w:hAnsi="Arial" w:cs="Arial"/>
          <w:sz w:val="22"/>
          <w:szCs w:val="22"/>
        </w:rPr>
        <w:t xml:space="preserve"> </w:t>
      </w:r>
      <w:r w:rsidR="00F17018" w:rsidRPr="00D351EC">
        <w:rPr>
          <w:rFonts w:ascii="Arial" w:hAnsi="Arial" w:cs="Arial"/>
          <w:sz w:val="22"/>
          <w:szCs w:val="22"/>
        </w:rPr>
        <w:t>Dodavatel</w:t>
      </w:r>
      <w:r w:rsidR="007A5156" w:rsidRPr="00D351EC">
        <w:rPr>
          <w:rFonts w:ascii="Arial" w:hAnsi="Arial" w:cs="Arial"/>
          <w:sz w:val="22"/>
          <w:szCs w:val="22"/>
        </w:rPr>
        <w:t xml:space="preserve">e. </w:t>
      </w:r>
    </w:p>
    <w:p w14:paraId="6878ECAF" w14:textId="4E0BC3B6" w:rsidR="007C43B0" w:rsidRPr="003935CF" w:rsidRDefault="00F17018" w:rsidP="003935CF">
      <w:pPr>
        <w:numPr>
          <w:ilvl w:val="1"/>
          <w:numId w:val="12"/>
        </w:numPr>
        <w:autoSpaceDE w:val="0"/>
        <w:spacing w:before="120"/>
        <w:ind w:left="720" w:hanging="630"/>
        <w:jc w:val="both"/>
        <w:rPr>
          <w:rFonts w:ascii="Arial" w:hAnsi="Arial" w:cs="Arial"/>
          <w:sz w:val="22"/>
          <w:szCs w:val="22"/>
        </w:rPr>
      </w:pPr>
      <w:r w:rsidRPr="00D351EC">
        <w:rPr>
          <w:rFonts w:ascii="Arial" w:hAnsi="Arial" w:cs="Arial"/>
          <w:sz w:val="22"/>
          <w:szCs w:val="22"/>
        </w:rPr>
        <w:t>Dodavatel</w:t>
      </w:r>
      <w:r w:rsidR="007C43B0" w:rsidRPr="00D351EC">
        <w:rPr>
          <w:rFonts w:ascii="Arial" w:hAnsi="Arial" w:cs="Arial"/>
          <w:sz w:val="22"/>
          <w:szCs w:val="22"/>
        </w:rPr>
        <w:t xml:space="preserve"> není oprávněn bez písemného souhlasu </w:t>
      </w:r>
      <w:r w:rsidRPr="00D351EC">
        <w:rPr>
          <w:rFonts w:ascii="Arial" w:hAnsi="Arial" w:cs="Arial"/>
          <w:sz w:val="22"/>
          <w:szCs w:val="22"/>
        </w:rPr>
        <w:t>Objednatel</w:t>
      </w:r>
      <w:r w:rsidR="007C43B0" w:rsidRPr="00D351EC">
        <w:rPr>
          <w:rFonts w:ascii="Arial" w:hAnsi="Arial" w:cs="Arial"/>
          <w:sz w:val="22"/>
          <w:szCs w:val="22"/>
        </w:rPr>
        <w:t xml:space="preserve">e převést či postoupit svá práva či povinnosti vyplývající ze smlouvy třetí osobě, ani nemůže bez souhlasu </w:t>
      </w:r>
      <w:r w:rsidRPr="00D351EC">
        <w:rPr>
          <w:rFonts w:ascii="Arial" w:hAnsi="Arial" w:cs="Arial"/>
          <w:sz w:val="22"/>
          <w:szCs w:val="22"/>
        </w:rPr>
        <w:t>Objednatel</w:t>
      </w:r>
      <w:r w:rsidR="007C43B0" w:rsidRPr="00D351EC">
        <w:rPr>
          <w:rFonts w:ascii="Arial" w:hAnsi="Arial" w:cs="Arial"/>
          <w:sz w:val="22"/>
          <w:szCs w:val="22"/>
        </w:rPr>
        <w:t>e postoupit jiné osobě pohledávku ze smlouvy nebo její část.</w:t>
      </w:r>
    </w:p>
    <w:p w14:paraId="021CE9A4" w14:textId="5A64910C" w:rsidR="007C43B0" w:rsidRPr="00D351EC" w:rsidRDefault="007C43B0" w:rsidP="00A95E7E">
      <w:pPr>
        <w:pStyle w:val="Odstavecseseznamem"/>
        <w:numPr>
          <w:ilvl w:val="0"/>
          <w:numId w:val="12"/>
        </w:numPr>
        <w:autoSpaceDE w:val="0"/>
        <w:spacing w:before="240"/>
        <w:rPr>
          <w:rFonts w:ascii="Arial" w:eastAsia="Arial" w:hAnsi="Arial" w:cs="Arial"/>
          <w:b/>
          <w:bCs/>
          <w:sz w:val="22"/>
          <w:szCs w:val="22"/>
        </w:rPr>
      </w:pPr>
      <w:r w:rsidRPr="00D351EC">
        <w:rPr>
          <w:rFonts w:ascii="Arial" w:eastAsia="Arial" w:hAnsi="Arial" w:cs="Arial"/>
          <w:b/>
          <w:bCs/>
          <w:sz w:val="22"/>
          <w:szCs w:val="22"/>
        </w:rPr>
        <w:t xml:space="preserve">ZÁVĚREČNÁ USTANOVENÍ </w:t>
      </w:r>
    </w:p>
    <w:p w14:paraId="69FF32A3" w14:textId="77777777" w:rsidR="00A369FA" w:rsidRPr="00954504" w:rsidRDefault="00A369FA" w:rsidP="00A95E7E">
      <w:pPr>
        <w:widowControl/>
        <w:numPr>
          <w:ilvl w:val="1"/>
          <w:numId w:val="12"/>
        </w:numPr>
        <w:suppressAutoHyphens w:val="0"/>
        <w:spacing w:before="120"/>
        <w:ind w:left="567" w:hanging="567"/>
        <w:jc w:val="both"/>
        <w:rPr>
          <w:rFonts w:ascii="Arial" w:hAnsi="Arial" w:cs="Arial"/>
          <w:kern w:val="0"/>
          <w:sz w:val="22"/>
          <w:szCs w:val="22"/>
          <w:lang w:eastAsia="cs-CZ"/>
        </w:rPr>
      </w:pPr>
      <w:r w:rsidRPr="00954504">
        <w:rPr>
          <w:rFonts w:ascii="Arial" w:hAnsi="Arial" w:cs="Arial"/>
          <w:kern w:val="0"/>
          <w:sz w:val="22"/>
          <w:szCs w:val="22"/>
          <w:lang w:eastAsia="cs-CZ"/>
        </w:rPr>
        <w:t>Smlouva nabývá platnosti dnem podpisu oběma smluvními stranami.</w:t>
      </w:r>
    </w:p>
    <w:p w14:paraId="3226E660" w14:textId="55FB779D" w:rsidR="00A369FA" w:rsidRPr="00954504" w:rsidRDefault="499A5BCF" w:rsidP="67B4B97E">
      <w:pPr>
        <w:widowControl/>
        <w:numPr>
          <w:ilvl w:val="1"/>
          <w:numId w:val="12"/>
        </w:numPr>
        <w:suppressAutoHyphens w:val="0"/>
        <w:spacing w:before="120"/>
        <w:ind w:left="567" w:hanging="567"/>
        <w:jc w:val="both"/>
        <w:rPr>
          <w:rFonts w:ascii="Arial" w:eastAsia="Arial" w:hAnsi="Arial" w:cs="Arial"/>
          <w:b/>
          <w:bCs/>
          <w:color w:val="FF0000"/>
          <w:kern w:val="0"/>
          <w:sz w:val="22"/>
          <w:szCs w:val="22"/>
        </w:rPr>
      </w:pPr>
      <w:r w:rsidRPr="67B4B97E">
        <w:rPr>
          <w:rFonts w:ascii="Arial" w:eastAsia="Arial" w:hAnsi="Arial" w:cs="Arial"/>
          <w:sz w:val="22"/>
          <w:szCs w:val="22"/>
        </w:rPr>
        <w:t xml:space="preserve">Tato smlouva podléhá povinnosti uveřejnění dle zákona č. 340/2015 Sb. o registru smluv, ve znění pozdějších předpisů. Uveřejnění smlouvy zajistí Objednavatel. </w:t>
      </w:r>
    </w:p>
    <w:p w14:paraId="708B6AD3" w14:textId="0BFC9DED" w:rsidR="00A369FA" w:rsidRPr="00954504" w:rsidRDefault="00A369FA" w:rsidP="00A95E7E">
      <w:pPr>
        <w:widowControl/>
        <w:numPr>
          <w:ilvl w:val="1"/>
          <w:numId w:val="12"/>
        </w:numPr>
        <w:suppressAutoHyphens w:val="0"/>
        <w:spacing w:before="120"/>
        <w:ind w:left="567" w:hanging="567"/>
        <w:jc w:val="both"/>
        <w:rPr>
          <w:rFonts w:ascii="Arial" w:hAnsi="Arial" w:cs="Arial"/>
          <w:kern w:val="0"/>
          <w:sz w:val="22"/>
          <w:szCs w:val="22"/>
          <w:lang w:eastAsia="cs-CZ"/>
        </w:rPr>
      </w:pPr>
      <w:r w:rsidRPr="00954504">
        <w:rPr>
          <w:rFonts w:ascii="Arial" w:hAnsi="Arial" w:cs="Arial"/>
          <w:kern w:val="0"/>
          <w:sz w:val="22"/>
          <w:szCs w:val="22"/>
          <w:lang w:eastAsia="cs-CZ"/>
        </w:rPr>
        <w:t>Smlouva může být měněna a doplňována pouze formou písemných, vzestupně číslovaných dodatků odsouhlasených a podepsaných oběma smluvními stranami. Změna obsahu Smlouvy jinou než písemnou formou se tak ujednáním smluvních stran ve smyslu §</w:t>
      </w:r>
      <w:r>
        <w:rPr>
          <w:rFonts w:ascii="Arial" w:hAnsi="Arial" w:cs="Arial"/>
          <w:kern w:val="0"/>
          <w:sz w:val="22"/>
          <w:szCs w:val="22"/>
          <w:lang w:eastAsia="cs-CZ"/>
        </w:rPr>
        <w:t> </w:t>
      </w:r>
      <w:r w:rsidRPr="00954504">
        <w:rPr>
          <w:rFonts w:ascii="Arial" w:hAnsi="Arial" w:cs="Arial"/>
          <w:kern w:val="0"/>
          <w:sz w:val="22"/>
          <w:szCs w:val="22"/>
          <w:lang w:eastAsia="cs-CZ"/>
        </w:rPr>
        <w:t>564 zákona č. 89/2012 Sb. výslovně vylučuje.</w:t>
      </w:r>
    </w:p>
    <w:p w14:paraId="2F8E0415" w14:textId="6AC7ED7A" w:rsidR="00A369FA" w:rsidRPr="00954504" w:rsidRDefault="00A369FA" w:rsidP="00A95E7E">
      <w:pPr>
        <w:widowControl/>
        <w:numPr>
          <w:ilvl w:val="1"/>
          <w:numId w:val="12"/>
        </w:numPr>
        <w:suppressAutoHyphens w:val="0"/>
        <w:spacing w:before="120"/>
        <w:ind w:left="567" w:hanging="567"/>
        <w:jc w:val="both"/>
        <w:rPr>
          <w:rFonts w:ascii="Arial" w:hAnsi="Arial" w:cs="Arial"/>
          <w:kern w:val="0"/>
          <w:sz w:val="22"/>
          <w:szCs w:val="22"/>
          <w:lang w:eastAsia="cs-CZ"/>
        </w:rPr>
      </w:pPr>
      <w:r w:rsidRPr="00954504">
        <w:rPr>
          <w:rFonts w:ascii="Arial" w:hAnsi="Arial" w:cs="Arial"/>
          <w:kern w:val="0"/>
          <w:sz w:val="22"/>
          <w:szCs w:val="22"/>
          <w:lang w:eastAsia="cs-CZ"/>
        </w:rPr>
        <w:t xml:space="preserve">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w:t>
      </w:r>
      <w:r w:rsidR="7E076FC3" w:rsidRPr="00954504">
        <w:rPr>
          <w:rFonts w:ascii="Arial" w:hAnsi="Arial" w:cs="Arial"/>
          <w:kern w:val="0"/>
          <w:sz w:val="22"/>
          <w:szCs w:val="22"/>
          <w:lang w:eastAsia="cs-CZ"/>
        </w:rPr>
        <w:t>Objednatele</w:t>
      </w:r>
      <w:r w:rsidRPr="00954504">
        <w:rPr>
          <w:rFonts w:ascii="Arial" w:hAnsi="Arial" w:cs="Arial"/>
          <w:kern w:val="0"/>
          <w:sz w:val="22"/>
          <w:szCs w:val="22"/>
          <w:lang w:eastAsia="cs-CZ"/>
        </w:rPr>
        <w:t>.</w:t>
      </w:r>
    </w:p>
    <w:p w14:paraId="763F74F7" w14:textId="77777777" w:rsidR="00A369FA" w:rsidRDefault="00A369FA" w:rsidP="00A95E7E">
      <w:pPr>
        <w:widowControl/>
        <w:numPr>
          <w:ilvl w:val="1"/>
          <w:numId w:val="12"/>
        </w:numPr>
        <w:suppressAutoHyphens w:val="0"/>
        <w:spacing w:before="120"/>
        <w:ind w:left="567" w:hanging="567"/>
        <w:jc w:val="both"/>
        <w:rPr>
          <w:rFonts w:ascii="Arial" w:hAnsi="Arial" w:cs="Arial"/>
          <w:kern w:val="0"/>
          <w:sz w:val="22"/>
          <w:szCs w:val="22"/>
          <w:lang w:eastAsia="cs-CZ"/>
        </w:rPr>
      </w:pPr>
      <w:r w:rsidRPr="00954504">
        <w:rPr>
          <w:rFonts w:ascii="Arial" w:hAnsi="Arial" w:cs="Arial"/>
          <w:kern w:val="0"/>
          <w:sz w:val="22"/>
          <w:szCs w:val="22"/>
          <w:lang w:eastAsia="cs-CZ"/>
        </w:rPr>
        <w:t xml:space="preserve">Pokud se kterákoli smluvní strana vzdá práv z porušení jakéhokoli ustanovení této Smlouvy, nebude to znamenat nebo se vykládat jako vzdání se práv vyplývajících z kteréhokoli jiného ustanovení </w:t>
      </w:r>
      <w:r>
        <w:rPr>
          <w:rFonts w:ascii="Arial" w:hAnsi="Arial" w:cs="Arial"/>
          <w:kern w:val="0"/>
          <w:sz w:val="22"/>
          <w:szCs w:val="22"/>
          <w:lang w:eastAsia="cs-CZ"/>
        </w:rPr>
        <w:t>Smlouvy</w:t>
      </w:r>
      <w:r w:rsidRPr="00954504">
        <w:rPr>
          <w:rFonts w:ascii="Arial" w:hAnsi="Arial" w:cs="Arial"/>
          <w:kern w:val="0"/>
          <w:sz w:val="22"/>
          <w:szCs w:val="22"/>
          <w:lang w:eastAsia="cs-CZ"/>
        </w:rPr>
        <w:t xml:space="preserve">, ani z jakéhokoli dalšího porušení daného ustanovení. Žádné prodloužení lhůty pro plnění jakéhokoli závazku či učinění jakéhokoliv úkonu a/nebo právního jednání podle této </w:t>
      </w:r>
      <w:r>
        <w:rPr>
          <w:rFonts w:ascii="Arial" w:hAnsi="Arial" w:cs="Arial"/>
          <w:kern w:val="0"/>
          <w:sz w:val="22"/>
          <w:szCs w:val="22"/>
          <w:lang w:eastAsia="cs-CZ"/>
        </w:rPr>
        <w:t>Smlouvy</w:t>
      </w:r>
      <w:r w:rsidRPr="00954504">
        <w:rPr>
          <w:rFonts w:ascii="Arial" w:hAnsi="Arial" w:cs="Arial"/>
          <w:kern w:val="0"/>
          <w:sz w:val="22"/>
          <w:szCs w:val="22"/>
          <w:lang w:eastAsia="cs-CZ"/>
        </w:rPr>
        <w:t xml:space="preserve">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7B7711AD" w14:textId="77777777" w:rsidR="00A369FA" w:rsidRDefault="00A369FA" w:rsidP="00A95E7E">
      <w:pPr>
        <w:widowControl/>
        <w:numPr>
          <w:ilvl w:val="1"/>
          <w:numId w:val="12"/>
        </w:numPr>
        <w:suppressAutoHyphens w:val="0"/>
        <w:spacing w:before="120"/>
        <w:ind w:left="567" w:hanging="567"/>
        <w:jc w:val="both"/>
        <w:rPr>
          <w:rFonts w:ascii="Arial" w:hAnsi="Arial" w:cs="Arial"/>
          <w:kern w:val="0"/>
          <w:sz w:val="22"/>
          <w:szCs w:val="22"/>
          <w:lang w:eastAsia="cs-CZ"/>
        </w:rPr>
      </w:pPr>
      <w:r w:rsidRPr="00954504">
        <w:rPr>
          <w:rFonts w:ascii="Arial" w:hAnsi="Arial" w:cs="Arial"/>
          <w:kern w:val="0"/>
          <w:sz w:val="22"/>
          <w:szCs w:val="22"/>
          <w:lang w:eastAsia="cs-CZ"/>
        </w:rPr>
        <w:t xml:space="preserve">Pokud oddělitelné ustanovení </w:t>
      </w:r>
      <w:r>
        <w:rPr>
          <w:rFonts w:ascii="Arial" w:hAnsi="Arial" w:cs="Arial"/>
          <w:kern w:val="0"/>
          <w:sz w:val="22"/>
          <w:szCs w:val="22"/>
          <w:lang w:eastAsia="cs-CZ"/>
        </w:rPr>
        <w:t>Smlouvy</w:t>
      </w:r>
      <w:r w:rsidRPr="00954504">
        <w:rPr>
          <w:rFonts w:ascii="Arial" w:hAnsi="Arial" w:cs="Arial"/>
          <w:kern w:val="0"/>
          <w:sz w:val="22"/>
          <w:szCs w:val="22"/>
          <w:lang w:eastAsia="cs-CZ"/>
        </w:rPr>
        <w:t xml:space="preserve"> je nebo se stane neplatným či nevynutitelným, nemá to vliv na platnost zbývajících ustanovení </w:t>
      </w:r>
      <w:r>
        <w:rPr>
          <w:rFonts w:ascii="Arial" w:hAnsi="Arial" w:cs="Arial"/>
          <w:kern w:val="0"/>
          <w:sz w:val="22"/>
          <w:szCs w:val="22"/>
          <w:lang w:eastAsia="cs-CZ"/>
        </w:rPr>
        <w:t>Smlouvy</w:t>
      </w:r>
      <w:r w:rsidRPr="00954504">
        <w:rPr>
          <w:rFonts w:ascii="Arial" w:hAnsi="Arial" w:cs="Arial"/>
          <w:kern w:val="0"/>
          <w:sz w:val="22"/>
          <w:szCs w:val="22"/>
          <w:lang w:eastAsia="cs-CZ"/>
        </w:rPr>
        <w:t xml:space="preserve">. V takovém případě se smluvní strany zavazují uzavřít do 10 pracovních dnů od výzvy druhé ze stran </w:t>
      </w:r>
      <w:r>
        <w:rPr>
          <w:rFonts w:ascii="Arial" w:hAnsi="Arial" w:cs="Arial"/>
          <w:kern w:val="0"/>
          <w:sz w:val="22"/>
          <w:szCs w:val="22"/>
          <w:lang w:eastAsia="cs-CZ"/>
        </w:rPr>
        <w:t>Smlouvy</w:t>
      </w:r>
      <w:r w:rsidRPr="00954504">
        <w:rPr>
          <w:rFonts w:ascii="Arial" w:hAnsi="Arial" w:cs="Arial"/>
          <w:kern w:val="0"/>
          <w:sz w:val="22"/>
          <w:szCs w:val="22"/>
          <w:lang w:eastAsia="cs-CZ"/>
        </w:rPr>
        <w:t xml:space="preserve"> dodatek </w:t>
      </w:r>
      <w:r w:rsidRPr="00954504">
        <w:rPr>
          <w:rFonts w:ascii="Arial" w:hAnsi="Arial" w:cs="Arial"/>
          <w:kern w:val="0"/>
          <w:sz w:val="22"/>
          <w:szCs w:val="22"/>
          <w:lang w:eastAsia="cs-CZ"/>
        </w:rPr>
        <w:lastRenderedPageBreak/>
        <w:t xml:space="preserve">ke smlouvě nahrazující oddělitelné ustanovení </w:t>
      </w:r>
      <w:r>
        <w:rPr>
          <w:rFonts w:ascii="Arial" w:hAnsi="Arial" w:cs="Arial"/>
          <w:kern w:val="0"/>
          <w:sz w:val="22"/>
          <w:szCs w:val="22"/>
          <w:lang w:eastAsia="cs-CZ"/>
        </w:rPr>
        <w:t>Smlouvy</w:t>
      </w:r>
      <w:r w:rsidRPr="00954504">
        <w:rPr>
          <w:rFonts w:ascii="Arial" w:hAnsi="Arial" w:cs="Arial"/>
          <w:kern w:val="0"/>
          <w:sz w:val="22"/>
          <w:szCs w:val="22"/>
          <w:lang w:eastAsia="cs-CZ"/>
        </w:rPr>
        <w:t>, které je neplatné či nevynutitelné, platným a vynutitelným ustanovením odpovídajícím hospodářskému účelu takto nahrazovaného ustanovení.</w:t>
      </w:r>
    </w:p>
    <w:p w14:paraId="21EE140F" w14:textId="77777777" w:rsidR="00A369FA" w:rsidRDefault="00A369FA" w:rsidP="00A95E7E">
      <w:pPr>
        <w:widowControl/>
        <w:numPr>
          <w:ilvl w:val="1"/>
          <w:numId w:val="12"/>
        </w:numPr>
        <w:suppressAutoHyphens w:val="0"/>
        <w:spacing w:before="120"/>
        <w:ind w:left="567" w:hanging="567"/>
        <w:jc w:val="both"/>
        <w:rPr>
          <w:rFonts w:ascii="Arial" w:hAnsi="Arial" w:cs="Arial"/>
          <w:kern w:val="0"/>
          <w:sz w:val="22"/>
          <w:szCs w:val="22"/>
          <w:lang w:eastAsia="cs-CZ"/>
        </w:rPr>
      </w:pPr>
      <w:r w:rsidRPr="00954504">
        <w:rPr>
          <w:rFonts w:ascii="Arial" w:hAnsi="Arial" w:cs="Arial"/>
          <w:kern w:val="0"/>
          <w:sz w:val="22"/>
          <w:szCs w:val="22"/>
          <w:lang w:eastAsia="cs-CZ"/>
        </w:rPr>
        <w:t xml:space="preserve">Odpověď smluvní strany s dodatkem nebo odchylkou ve smyslu § 1740 (3) NOZ, která podstatně nemění podmínky nabídky, není přijetím nabídky na uzavření </w:t>
      </w:r>
      <w:r>
        <w:rPr>
          <w:rFonts w:ascii="Arial" w:hAnsi="Arial" w:cs="Arial"/>
          <w:kern w:val="0"/>
          <w:sz w:val="22"/>
          <w:szCs w:val="22"/>
          <w:lang w:eastAsia="cs-CZ"/>
        </w:rPr>
        <w:t>Smlouvy</w:t>
      </w:r>
      <w:r w:rsidRPr="00954504">
        <w:rPr>
          <w:rFonts w:ascii="Arial" w:hAnsi="Arial" w:cs="Arial"/>
          <w:kern w:val="0"/>
          <w:sz w:val="22"/>
          <w:szCs w:val="22"/>
          <w:lang w:eastAsia="cs-CZ"/>
        </w:rPr>
        <w:t>.</w:t>
      </w:r>
    </w:p>
    <w:p w14:paraId="458440D1" w14:textId="77777777" w:rsidR="00A369FA" w:rsidRDefault="00A369FA" w:rsidP="00A95E7E">
      <w:pPr>
        <w:widowControl/>
        <w:numPr>
          <w:ilvl w:val="1"/>
          <w:numId w:val="12"/>
        </w:numPr>
        <w:suppressAutoHyphens w:val="0"/>
        <w:spacing w:before="120"/>
        <w:ind w:left="567" w:hanging="567"/>
        <w:jc w:val="both"/>
        <w:rPr>
          <w:rFonts w:ascii="Arial" w:hAnsi="Arial" w:cs="Arial"/>
          <w:kern w:val="0"/>
          <w:sz w:val="22"/>
          <w:szCs w:val="22"/>
          <w:lang w:eastAsia="cs-CZ"/>
        </w:rPr>
      </w:pPr>
      <w:r w:rsidRPr="00954504">
        <w:rPr>
          <w:rFonts w:ascii="Arial" w:hAnsi="Arial" w:cs="Arial"/>
          <w:kern w:val="0"/>
          <w:sz w:val="22"/>
          <w:szCs w:val="22"/>
          <w:lang w:eastAsia="cs-CZ"/>
        </w:rPr>
        <w:t>Odmítne-li některá ze stran převzít písemnost nebo její převzetí znemožní, má se za to, že písemnost doručena byla.</w:t>
      </w:r>
    </w:p>
    <w:p w14:paraId="7F523F85" w14:textId="77777777" w:rsidR="00A369FA" w:rsidRDefault="00A369FA" w:rsidP="00A95E7E">
      <w:pPr>
        <w:widowControl/>
        <w:numPr>
          <w:ilvl w:val="1"/>
          <w:numId w:val="12"/>
        </w:numPr>
        <w:suppressAutoHyphens w:val="0"/>
        <w:spacing w:before="120"/>
        <w:ind w:left="567" w:hanging="567"/>
        <w:jc w:val="both"/>
        <w:rPr>
          <w:rFonts w:ascii="Arial" w:hAnsi="Arial" w:cs="Arial"/>
          <w:kern w:val="0"/>
          <w:sz w:val="22"/>
          <w:szCs w:val="22"/>
          <w:lang w:eastAsia="cs-CZ"/>
        </w:rPr>
      </w:pPr>
      <w:r w:rsidRPr="00954504">
        <w:rPr>
          <w:rFonts w:ascii="Arial" w:hAnsi="Arial" w:cs="Arial"/>
          <w:kern w:val="0"/>
          <w:sz w:val="22"/>
          <w:szCs w:val="22"/>
          <w:lang w:eastAsia="cs-CZ"/>
        </w:rPr>
        <w:t xml:space="preserve">Smluvní strany shodně prohlašují, že smlouva obsahuje ujednání o všech náležitostech, které strany měly a chtěly ve smlouvě ujednat a strany dospěly ke shodě ohledně všech náležitostí, které si strany stanovily jako předpoklady uzavření této </w:t>
      </w:r>
      <w:r>
        <w:rPr>
          <w:rFonts w:ascii="Arial" w:hAnsi="Arial" w:cs="Arial"/>
          <w:kern w:val="0"/>
          <w:sz w:val="22"/>
          <w:szCs w:val="22"/>
          <w:lang w:eastAsia="cs-CZ"/>
        </w:rPr>
        <w:t>Smlouvy</w:t>
      </w:r>
      <w:r w:rsidRPr="00954504">
        <w:rPr>
          <w:rFonts w:ascii="Arial" w:hAnsi="Arial" w:cs="Arial"/>
          <w:kern w:val="0"/>
          <w:sz w:val="22"/>
          <w:szCs w:val="22"/>
          <w:lang w:eastAsia="cs-CZ"/>
        </w:rPr>
        <w:t xml:space="preserve">. Smluvní strany zároveň shodně prohlašují, že si sdělily všechny skutkové a právní okolnosti, o nichž k datu podpisu této </w:t>
      </w:r>
      <w:r>
        <w:rPr>
          <w:rFonts w:ascii="Arial" w:hAnsi="Arial" w:cs="Arial"/>
          <w:kern w:val="0"/>
          <w:sz w:val="22"/>
          <w:szCs w:val="22"/>
          <w:lang w:eastAsia="cs-CZ"/>
        </w:rPr>
        <w:t>Smlouvy</w:t>
      </w:r>
      <w:r w:rsidRPr="00954504">
        <w:rPr>
          <w:rFonts w:ascii="Arial" w:hAnsi="Arial" w:cs="Arial"/>
          <w:kern w:val="0"/>
          <w:sz w:val="22"/>
          <w:szCs w:val="22"/>
          <w:lang w:eastAsia="cs-CZ"/>
        </w:rPr>
        <w:t xml:space="preserve"> věděly nebo vědět musely, a které jsou relevantní ve vztahu k uzavření této </w:t>
      </w:r>
      <w:r>
        <w:rPr>
          <w:rFonts w:ascii="Arial" w:hAnsi="Arial" w:cs="Arial"/>
          <w:kern w:val="0"/>
          <w:sz w:val="22"/>
          <w:szCs w:val="22"/>
          <w:lang w:eastAsia="cs-CZ"/>
        </w:rPr>
        <w:t>Smlouvy</w:t>
      </w:r>
      <w:r w:rsidRPr="00954504">
        <w:rPr>
          <w:rFonts w:ascii="Arial" w:hAnsi="Arial" w:cs="Arial"/>
          <w:kern w:val="0"/>
          <w:sz w:val="22"/>
          <w:szCs w:val="22"/>
          <w:lang w:eastAsia="cs-CZ"/>
        </w:rPr>
        <w:t>.</w:t>
      </w:r>
    </w:p>
    <w:p w14:paraId="115BD113" w14:textId="77777777" w:rsidR="00A369FA" w:rsidRDefault="00A369FA" w:rsidP="00A95E7E">
      <w:pPr>
        <w:widowControl/>
        <w:numPr>
          <w:ilvl w:val="1"/>
          <w:numId w:val="12"/>
        </w:numPr>
        <w:suppressAutoHyphens w:val="0"/>
        <w:spacing w:before="120"/>
        <w:ind w:left="567" w:hanging="567"/>
        <w:jc w:val="both"/>
        <w:rPr>
          <w:rFonts w:ascii="Arial" w:hAnsi="Arial" w:cs="Arial"/>
          <w:kern w:val="0"/>
          <w:sz w:val="22"/>
          <w:szCs w:val="22"/>
          <w:lang w:eastAsia="cs-CZ"/>
        </w:rPr>
      </w:pPr>
      <w:r w:rsidRPr="00954504">
        <w:rPr>
          <w:rFonts w:ascii="Arial" w:hAnsi="Arial" w:cs="Arial"/>
          <w:kern w:val="0"/>
          <w:sz w:val="22"/>
          <w:szCs w:val="22"/>
          <w:lang w:eastAsia="cs-CZ"/>
        </w:rPr>
        <w:t xml:space="preserve">Obě smluvní strany berou na vědomí, že při plnění této </w:t>
      </w:r>
      <w:r>
        <w:rPr>
          <w:rFonts w:ascii="Arial" w:hAnsi="Arial" w:cs="Arial"/>
          <w:kern w:val="0"/>
          <w:sz w:val="22"/>
          <w:szCs w:val="22"/>
          <w:lang w:eastAsia="cs-CZ"/>
        </w:rPr>
        <w:t>Smlouvy</w:t>
      </w:r>
      <w:r w:rsidRPr="00954504">
        <w:rPr>
          <w:rFonts w:ascii="Arial" w:hAnsi="Arial" w:cs="Arial"/>
          <w:kern w:val="0"/>
          <w:sz w:val="22"/>
          <w:szCs w:val="22"/>
          <w:lang w:eastAsia="cs-CZ"/>
        </w:rPr>
        <w:t xml:space="preserve"> může docházet i ke zpracování osobních údajů, které si vzájemně při plnění této </w:t>
      </w:r>
      <w:r>
        <w:rPr>
          <w:rFonts w:ascii="Arial" w:hAnsi="Arial" w:cs="Arial"/>
          <w:kern w:val="0"/>
          <w:sz w:val="22"/>
          <w:szCs w:val="22"/>
          <w:lang w:eastAsia="cs-CZ"/>
        </w:rPr>
        <w:t>Smlouvy</w:t>
      </w:r>
      <w:r w:rsidRPr="00954504">
        <w:rPr>
          <w:rFonts w:ascii="Arial" w:hAnsi="Arial" w:cs="Arial"/>
          <w:kern w:val="0"/>
          <w:sz w:val="22"/>
          <w:szCs w:val="22"/>
          <w:lang w:eastAsia="cs-CZ"/>
        </w:rPr>
        <w:t xml:space="preserve">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w:t>
      </w:r>
      <w:r>
        <w:rPr>
          <w:rFonts w:ascii="Arial" w:hAnsi="Arial" w:cs="Arial"/>
          <w:kern w:val="0"/>
          <w:sz w:val="22"/>
          <w:szCs w:val="22"/>
          <w:lang w:eastAsia="cs-CZ"/>
        </w:rPr>
        <w:t>Smlouvy.</w:t>
      </w:r>
    </w:p>
    <w:p w14:paraId="0A706DD8" w14:textId="77777777" w:rsidR="00A369FA" w:rsidRDefault="00A369FA" w:rsidP="00A95E7E">
      <w:pPr>
        <w:widowControl/>
        <w:numPr>
          <w:ilvl w:val="1"/>
          <w:numId w:val="12"/>
        </w:numPr>
        <w:suppressAutoHyphens w:val="0"/>
        <w:spacing w:before="120"/>
        <w:ind w:left="567" w:hanging="567"/>
        <w:jc w:val="both"/>
        <w:rPr>
          <w:rFonts w:ascii="Arial" w:hAnsi="Arial" w:cs="Arial"/>
          <w:kern w:val="0"/>
          <w:sz w:val="22"/>
          <w:szCs w:val="22"/>
          <w:lang w:eastAsia="cs-CZ"/>
        </w:rPr>
      </w:pPr>
      <w:r w:rsidRPr="00954504">
        <w:rPr>
          <w:rFonts w:ascii="Arial" w:hAnsi="Arial" w:cs="Arial"/>
          <w:kern w:val="0"/>
          <w:sz w:val="22"/>
          <w:szCs w:val="22"/>
          <w:lang w:eastAsia="cs-CZ"/>
        </w:rPr>
        <w:t xml:space="preserve">Smluvní strany svým podpisem níže potvrzují, že souhlasí s tím, aby obraz </w:t>
      </w:r>
      <w:r>
        <w:rPr>
          <w:rFonts w:ascii="Arial" w:hAnsi="Arial" w:cs="Arial"/>
          <w:kern w:val="0"/>
          <w:sz w:val="22"/>
          <w:szCs w:val="22"/>
          <w:lang w:eastAsia="cs-CZ"/>
        </w:rPr>
        <w:t>Smlouvy</w:t>
      </w:r>
      <w:r w:rsidRPr="00954504">
        <w:rPr>
          <w:rFonts w:ascii="Arial" w:hAnsi="Arial" w:cs="Arial"/>
          <w:kern w:val="0"/>
          <w:sz w:val="22"/>
          <w:szCs w:val="22"/>
          <w:lang w:eastAsia="cs-CZ"/>
        </w:rPr>
        <w:t xml:space="preserve">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1632A3D4" w14:textId="77777777" w:rsidR="00A369FA" w:rsidRDefault="00A369FA" w:rsidP="00A95E7E">
      <w:pPr>
        <w:widowControl/>
        <w:numPr>
          <w:ilvl w:val="1"/>
          <w:numId w:val="12"/>
        </w:numPr>
        <w:suppressAutoHyphens w:val="0"/>
        <w:spacing w:before="120"/>
        <w:ind w:left="567" w:hanging="567"/>
        <w:jc w:val="both"/>
        <w:rPr>
          <w:rFonts w:ascii="Arial" w:hAnsi="Arial" w:cs="Arial"/>
          <w:kern w:val="0"/>
          <w:sz w:val="22"/>
          <w:szCs w:val="22"/>
          <w:lang w:eastAsia="cs-CZ"/>
        </w:rPr>
      </w:pPr>
      <w:r w:rsidRPr="00954504">
        <w:rPr>
          <w:rFonts w:ascii="Arial" w:hAnsi="Arial" w:cs="Arial"/>
          <w:kern w:val="0"/>
          <w:sz w:val="22"/>
          <w:szCs w:val="22"/>
          <w:lang w:eastAsia="cs-CZ"/>
        </w:rPr>
        <w:t>Smluvní strany se zavazují, že v případě změny sídla či adresy pro doručování se budou bez zbytečného odkladu o takovéto skutečnosti informovat. V případě porušení této povinnosti nesou odpovědnost za škodu, která v důsledku této skutečnosti vznikne.</w:t>
      </w:r>
    </w:p>
    <w:p w14:paraId="2FC3C3E0" w14:textId="2EB19459" w:rsidR="00A369FA" w:rsidRDefault="00A369FA" w:rsidP="00A95E7E">
      <w:pPr>
        <w:widowControl/>
        <w:numPr>
          <w:ilvl w:val="1"/>
          <w:numId w:val="12"/>
        </w:numPr>
        <w:suppressAutoHyphens w:val="0"/>
        <w:spacing w:before="120"/>
        <w:ind w:left="567" w:hanging="567"/>
        <w:jc w:val="both"/>
        <w:rPr>
          <w:rFonts w:ascii="Arial" w:hAnsi="Arial" w:cs="Arial"/>
          <w:kern w:val="0"/>
          <w:sz w:val="22"/>
          <w:szCs w:val="22"/>
          <w:lang w:eastAsia="cs-CZ"/>
        </w:rPr>
      </w:pPr>
      <w:r w:rsidRPr="00954504">
        <w:rPr>
          <w:rFonts w:ascii="Arial" w:hAnsi="Arial" w:cs="Arial"/>
          <w:kern w:val="0"/>
          <w:sz w:val="22"/>
          <w:szCs w:val="22"/>
          <w:lang w:eastAsia="cs-CZ"/>
        </w:rPr>
        <w:t xml:space="preserve">Smluvní strany prohlašují, že žádná část </w:t>
      </w:r>
      <w:r>
        <w:rPr>
          <w:rFonts w:ascii="Arial" w:hAnsi="Arial" w:cs="Arial"/>
          <w:kern w:val="0"/>
          <w:sz w:val="22"/>
          <w:szCs w:val="22"/>
          <w:lang w:eastAsia="cs-CZ"/>
        </w:rPr>
        <w:t>Smlouvy</w:t>
      </w:r>
      <w:r w:rsidRPr="00954504">
        <w:rPr>
          <w:rFonts w:ascii="Arial" w:hAnsi="Arial" w:cs="Arial"/>
          <w:kern w:val="0"/>
          <w:sz w:val="22"/>
          <w:szCs w:val="22"/>
          <w:lang w:eastAsia="cs-CZ"/>
        </w:rPr>
        <w:t xml:space="preserve"> nenaplňuje znaky obchodního tajemství. </w:t>
      </w:r>
      <w:r w:rsidR="33C7A618" w:rsidRPr="00954504">
        <w:rPr>
          <w:rFonts w:ascii="Arial" w:hAnsi="Arial" w:cs="Arial"/>
          <w:kern w:val="0"/>
          <w:sz w:val="22"/>
          <w:szCs w:val="22"/>
          <w:lang w:eastAsia="cs-CZ"/>
        </w:rPr>
        <w:t>Dodavatel</w:t>
      </w:r>
      <w:r w:rsidRPr="00954504">
        <w:rPr>
          <w:rFonts w:ascii="Arial" w:hAnsi="Arial" w:cs="Arial"/>
          <w:kern w:val="0"/>
          <w:sz w:val="22"/>
          <w:szCs w:val="22"/>
          <w:lang w:eastAsia="cs-CZ"/>
        </w:rPr>
        <w:t xml:space="preserve"> souhlasí se zpracováním svých, ve smlouvě uvedených, údajů, konkrétně s jejich zveřejněním v registru smluv v souladu s příslušnými ustanoveními zákona o anonymizaci údajů v registru smluv Správou a údržbou silnic Pardubického kraje. Souhlas uděluje smluvní strana na dobu neurčitou</w:t>
      </w:r>
      <w:r w:rsidRPr="003935CF">
        <w:rPr>
          <w:rFonts w:ascii="Arial" w:hAnsi="Arial" w:cs="Arial"/>
          <w:kern w:val="0"/>
          <w:sz w:val="22"/>
          <w:szCs w:val="22"/>
          <w:lang w:eastAsia="cs-CZ"/>
        </w:rPr>
        <w:t>.</w:t>
      </w:r>
      <w:r w:rsidRPr="00954504">
        <w:rPr>
          <w:rFonts w:ascii="Arial" w:hAnsi="Arial" w:cs="Arial"/>
          <w:kern w:val="0"/>
          <w:sz w:val="22"/>
          <w:szCs w:val="22"/>
          <w:lang w:eastAsia="cs-CZ"/>
        </w:rPr>
        <w:t xml:space="preserve"> Osobní údaje poskytuje dobrovolně.</w:t>
      </w:r>
    </w:p>
    <w:p w14:paraId="043E2346" w14:textId="77777777" w:rsidR="00A369FA" w:rsidRDefault="00A369FA" w:rsidP="00A95E7E">
      <w:pPr>
        <w:widowControl/>
        <w:numPr>
          <w:ilvl w:val="1"/>
          <w:numId w:val="12"/>
        </w:numPr>
        <w:suppressAutoHyphens w:val="0"/>
        <w:spacing w:before="120"/>
        <w:ind w:left="567" w:hanging="567"/>
        <w:jc w:val="both"/>
        <w:rPr>
          <w:rFonts w:ascii="Arial" w:hAnsi="Arial" w:cs="Arial"/>
          <w:kern w:val="0"/>
          <w:sz w:val="22"/>
          <w:szCs w:val="22"/>
          <w:lang w:eastAsia="cs-CZ"/>
        </w:rPr>
      </w:pPr>
      <w:r w:rsidRPr="00954504">
        <w:rPr>
          <w:rFonts w:ascii="Arial" w:hAnsi="Arial" w:cs="Arial"/>
          <w:kern w:val="0"/>
          <w:sz w:val="22"/>
          <w:szCs w:val="22"/>
          <w:lang w:eastAsia="cs-CZ"/>
        </w:rPr>
        <w:t>Smluvní strany prohlašují, že budou spolu komunikovat přednostně elektronickou formou na elektronické adresy uvedené smluvními stranami.</w:t>
      </w:r>
    </w:p>
    <w:p w14:paraId="34095037" w14:textId="5EC2F1C8" w:rsidR="00A369FA" w:rsidRDefault="00A369FA" w:rsidP="00A95E7E">
      <w:pPr>
        <w:widowControl/>
        <w:numPr>
          <w:ilvl w:val="1"/>
          <w:numId w:val="12"/>
        </w:numPr>
        <w:suppressAutoHyphens w:val="0"/>
        <w:spacing w:before="120"/>
        <w:ind w:left="567" w:hanging="567"/>
        <w:jc w:val="both"/>
        <w:rPr>
          <w:rFonts w:ascii="Arial" w:hAnsi="Arial" w:cs="Arial"/>
          <w:kern w:val="0"/>
          <w:sz w:val="22"/>
          <w:szCs w:val="22"/>
          <w:lang w:eastAsia="cs-CZ"/>
        </w:rPr>
      </w:pPr>
      <w:r w:rsidRPr="00954504">
        <w:rPr>
          <w:rFonts w:ascii="Arial" w:hAnsi="Arial" w:cs="Arial"/>
          <w:kern w:val="0"/>
          <w:sz w:val="22"/>
          <w:szCs w:val="22"/>
          <w:lang w:eastAsia="cs-CZ"/>
        </w:rPr>
        <w:t xml:space="preserve">Smluvní strany se dohodly, že plnění, jež je v souladu s obsahem této Smlouvy a bylo případně poskytnuto </w:t>
      </w:r>
      <w:r>
        <w:rPr>
          <w:rFonts w:ascii="Arial" w:hAnsi="Arial" w:cs="Arial"/>
          <w:kern w:val="0"/>
          <w:sz w:val="22"/>
          <w:szCs w:val="22"/>
          <w:lang w:eastAsia="cs-CZ"/>
        </w:rPr>
        <w:t>Dodavatelem</w:t>
      </w:r>
      <w:r w:rsidRPr="00954504">
        <w:rPr>
          <w:rFonts w:ascii="Arial" w:hAnsi="Arial" w:cs="Arial"/>
          <w:kern w:val="0"/>
          <w:sz w:val="22"/>
          <w:szCs w:val="22"/>
          <w:lang w:eastAsia="cs-CZ"/>
        </w:rPr>
        <w:t xml:space="preserve"> v době mezi uzavřením této Smlouvy a nabytím její účinnosti, je považováno za plnění dle této Smlouvy. Nárok na odpovídající protiplnění ze strany </w:t>
      </w:r>
      <w:r>
        <w:rPr>
          <w:rFonts w:ascii="Arial" w:hAnsi="Arial" w:cs="Arial"/>
          <w:kern w:val="0"/>
          <w:sz w:val="22"/>
          <w:szCs w:val="22"/>
          <w:lang w:eastAsia="cs-CZ"/>
        </w:rPr>
        <w:t>Objednatele</w:t>
      </w:r>
      <w:r w:rsidRPr="00954504">
        <w:rPr>
          <w:rFonts w:ascii="Arial" w:hAnsi="Arial" w:cs="Arial"/>
          <w:kern w:val="0"/>
          <w:sz w:val="22"/>
          <w:szCs w:val="22"/>
          <w:lang w:eastAsia="cs-CZ"/>
        </w:rPr>
        <w:t xml:space="preserve"> však nevznikne </w:t>
      </w:r>
      <w:r>
        <w:rPr>
          <w:rFonts w:ascii="Arial" w:hAnsi="Arial" w:cs="Arial"/>
          <w:kern w:val="0"/>
          <w:sz w:val="22"/>
          <w:szCs w:val="22"/>
          <w:lang w:eastAsia="cs-CZ"/>
        </w:rPr>
        <w:t>Dodavateli</w:t>
      </w:r>
      <w:r w:rsidRPr="00954504">
        <w:rPr>
          <w:rFonts w:ascii="Arial" w:hAnsi="Arial" w:cs="Arial"/>
          <w:kern w:val="0"/>
          <w:sz w:val="22"/>
          <w:szCs w:val="22"/>
          <w:lang w:eastAsia="cs-CZ"/>
        </w:rPr>
        <w:t xml:space="preserve"> dříve než dnem nabytí účinnosti této Smlouvy. </w:t>
      </w:r>
      <w:r>
        <w:rPr>
          <w:rFonts w:ascii="Arial" w:hAnsi="Arial" w:cs="Arial"/>
          <w:kern w:val="0"/>
          <w:sz w:val="22"/>
          <w:szCs w:val="22"/>
          <w:lang w:eastAsia="cs-CZ"/>
        </w:rPr>
        <w:t>Dodavatel</w:t>
      </w:r>
      <w:r w:rsidRPr="00954504">
        <w:rPr>
          <w:rFonts w:ascii="Arial" w:hAnsi="Arial" w:cs="Arial"/>
          <w:kern w:val="0"/>
          <w:sz w:val="22"/>
          <w:szCs w:val="22"/>
          <w:lang w:eastAsia="cs-CZ"/>
        </w:rPr>
        <w:t xml:space="preserve"> není oprávněn fakturovat před nabytím účinnosti této kupní Smlouvy.</w:t>
      </w:r>
    </w:p>
    <w:p w14:paraId="159E7392" w14:textId="2C5154FF" w:rsidR="00A369FA" w:rsidRPr="001F4960" w:rsidRDefault="001F4960" w:rsidP="00A95E7E">
      <w:pPr>
        <w:widowControl/>
        <w:numPr>
          <w:ilvl w:val="1"/>
          <w:numId w:val="12"/>
        </w:numPr>
        <w:suppressAutoHyphens w:val="0"/>
        <w:spacing w:before="120"/>
        <w:ind w:left="567" w:hanging="567"/>
        <w:jc w:val="both"/>
        <w:rPr>
          <w:rFonts w:ascii="Arial" w:hAnsi="Arial" w:cs="Arial"/>
          <w:kern w:val="0"/>
          <w:sz w:val="22"/>
          <w:szCs w:val="22"/>
          <w:lang w:eastAsia="cs-CZ"/>
        </w:rPr>
      </w:pPr>
      <w:r w:rsidRPr="003935CF">
        <w:rPr>
          <w:rFonts w:ascii="Arial" w:hAnsi="Arial" w:cs="Arial"/>
          <w:kern w:val="0"/>
          <w:sz w:val="22"/>
          <w:szCs w:val="22"/>
          <w:lang w:eastAsia="cs-CZ"/>
        </w:rPr>
        <w:t>Smluvní strany jsou povinny dodržovat ustanovení zákona č. 106/1999 Sb., o svobodném přístupu k informacím, ve znění pozdějších předpisů</w:t>
      </w:r>
    </w:p>
    <w:p w14:paraId="64571AEE" w14:textId="77777777" w:rsidR="00A369FA" w:rsidRDefault="00A369FA" w:rsidP="003935CF">
      <w:pPr>
        <w:widowControl/>
        <w:numPr>
          <w:ilvl w:val="1"/>
          <w:numId w:val="12"/>
        </w:numPr>
        <w:suppressAutoHyphens w:val="0"/>
        <w:spacing w:before="120"/>
        <w:ind w:left="567" w:hanging="567"/>
        <w:jc w:val="both"/>
        <w:rPr>
          <w:rFonts w:ascii="Arial" w:hAnsi="Arial" w:cs="Arial"/>
          <w:kern w:val="0"/>
          <w:sz w:val="22"/>
          <w:szCs w:val="22"/>
          <w:lang w:eastAsia="cs-CZ"/>
        </w:rPr>
      </w:pPr>
      <w:r w:rsidRPr="00954504">
        <w:rPr>
          <w:rFonts w:ascii="Arial" w:hAnsi="Arial" w:cs="Arial"/>
          <w:kern w:val="0"/>
          <w:sz w:val="22"/>
          <w:szCs w:val="22"/>
          <w:lang w:eastAsia="cs-CZ"/>
        </w:rPr>
        <w:lastRenderedPageBreak/>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1053E94F" w14:textId="04E6955C" w:rsidR="00A369FA" w:rsidRPr="00D351EC" w:rsidRDefault="00A369FA" w:rsidP="003935CF">
      <w:pPr>
        <w:widowControl/>
        <w:numPr>
          <w:ilvl w:val="1"/>
          <w:numId w:val="12"/>
        </w:numPr>
        <w:suppressAutoHyphens w:val="0"/>
        <w:spacing w:before="120"/>
        <w:ind w:left="567" w:hanging="567"/>
        <w:jc w:val="both"/>
        <w:rPr>
          <w:rFonts w:ascii="Arial" w:hAnsi="Arial" w:cs="Arial"/>
          <w:kern w:val="0"/>
          <w:sz w:val="22"/>
          <w:szCs w:val="22"/>
          <w:lang w:eastAsia="cs-CZ"/>
        </w:rPr>
      </w:pPr>
      <w:r w:rsidRPr="003935CF">
        <w:rPr>
          <w:rFonts w:ascii="Arial" w:hAnsi="Arial" w:cs="Arial"/>
          <w:kern w:val="0"/>
          <w:sz w:val="22"/>
          <w:szCs w:val="22"/>
          <w:lang w:eastAsia="cs-CZ"/>
        </w:rPr>
        <w:t>Ukončením účinnosti této smlouvy nejsou dotčena ustanovení smlouvy týkající se nároků z odpovědnosti za vady, záruky za jakost, nároků z odpovědnosti za škodu a nároků ze smluvních pokut, ustanovení o povinnosti mlčenlivosti a ochraně informací, ani další ustanovení a nároky, z jejichž povahy vyplývá, že mají trvat i po zániku této smlouvy.</w:t>
      </w:r>
    </w:p>
    <w:p w14:paraId="34941E66" w14:textId="37B40160" w:rsidR="00765301" w:rsidRPr="003935CF" w:rsidRDefault="004D643D" w:rsidP="003935CF">
      <w:pPr>
        <w:widowControl/>
        <w:numPr>
          <w:ilvl w:val="1"/>
          <w:numId w:val="12"/>
        </w:numPr>
        <w:suppressAutoHyphens w:val="0"/>
        <w:spacing w:before="120"/>
        <w:ind w:left="567" w:hanging="567"/>
        <w:jc w:val="both"/>
        <w:rPr>
          <w:rFonts w:ascii="Arial" w:hAnsi="Arial" w:cs="Arial"/>
          <w:kern w:val="0"/>
          <w:sz w:val="22"/>
          <w:szCs w:val="22"/>
          <w:lang w:eastAsia="cs-CZ"/>
        </w:rPr>
      </w:pPr>
      <w:r w:rsidRPr="003935CF">
        <w:rPr>
          <w:rFonts w:ascii="Arial" w:hAnsi="Arial" w:cs="Arial"/>
          <w:kern w:val="0"/>
          <w:sz w:val="22"/>
          <w:szCs w:val="22"/>
          <w:lang w:eastAsia="cs-CZ"/>
        </w:rPr>
        <w:t>Obě smluvní strany mají povinnost v oblastech týkajících se plnění předmětu této smlouvy vzájemně úzce spolupracovat a poskytovat si potřebnou součinnost.</w:t>
      </w:r>
    </w:p>
    <w:p w14:paraId="549108F7" w14:textId="77777777" w:rsidR="00A369FA" w:rsidRPr="003935CF" w:rsidRDefault="007C43B0" w:rsidP="003935CF">
      <w:pPr>
        <w:widowControl/>
        <w:numPr>
          <w:ilvl w:val="1"/>
          <w:numId w:val="12"/>
        </w:numPr>
        <w:suppressAutoHyphens w:val="0"/>
        <w:spacing w:before="120"/>
        <w:ind w:left="567" w:hanging="567"/>
        <w:jc w:val="both"/>
        <w:rPr>
          <w:rFonts w:ascii="Arial" w:hAnsi="Arial" w:cs="Arial"/>
          <w:kern w:val="0"/>
          <w:sz w:val="22"/>
          <w:szCs w:val="22"/>
          <w:lang w:eastAsia="cs-CZ"/>
        </w:rPr>
      </w:pPr>
      <w:r w:rsidRPr="003935CF">
        <w:rPr>
          <w:rFonts w:ascii="Arial" w:hAnsi="Arial" w:cs="Arial"/>
          <w:kern w:val="0"/>
          <w:sz w:val="22"/>
          <w:szCs w:val="22"/>
          <w:lang w:eastAsia="cs-CZ"/>
        </w:rPr>
        <w:t>Smlouva může být měněna a doplňována pouze formou</w:t>
      </w:r>
      <w:r w:rsidR="007A5156" w:rsidRPr="003935CF">
        <w:rPr>
          <w:rFonts w:ascii="Arial" w:hAnsi="Arial" w:cs="Arial"/>
          <w:kern w:val="0"/>
          <w:sz w:val="22"/>
          <w:szCs w:val="22"/>
          <w:lang w:eastAsia="cs-CZ"/>
        </w:rPr>
        <w:t xml:space="preserve"> vzestupně číslovaných</w:t>
      </w:r>
      <w:r w:rsidRPr="003935CF">
        <w:rPr>
          <w:rFonts w:ascii="Arial" w:hAnsi="Arial" w:cs="Arial"/>
          <w:kern w:val="0"/>
          <w:sz w:val="22"/>
          <w:szCs w:val="22"/>
          <w:lang w:eastAsia="cs-CZ"/>
        </w:rPr>
        <w:t xml:space="preserve"> písemných dodatků podepsaných oběma smluvními stranami.</w:t>
      </w:r>
    </w:p>
    <w:p w14:paraId="2799AD1E" w14:textId="37EB57DD" w:rsidR="26A83726" w:rsidRPr="003935CF" w:rsidRDefault="26A83726" w:rsidP="003935CF">
      <w:pPr>
        <w:widowControl/>
        <w:numPr>
          <w:ilvl w:val="1"/>
          <w:numId w:val="12"/>
        </w:numPr>
        <w:suppressAutoHyphens w:val="0"/>
        <w:spacing w:before="120"/>
        <w:ind w:left="567" w:hanging="567"/>
        <w:jc w:val="both"/>
        <w:rPr>
          <w:rFonts w:ascii="Arial" w:hAnsi="Arial" w:cs="Arial"/>
          <w:kern w:val="0"/>
          <w:sz w:val="22"/>
          <w:szCs w:val="22"/>
          <w:lang w:eastAsia="cs-CZ"/>
        </w:rPr>
      </w:pPr>
      <w:r w:rsidRPr="003935CF">
        <w:rPr>
          <w:rFonts w:ascii="Arial" w:hAnsi="Arial" w:cs="Arial"/>
          <w:kern w:val="0"/>
          <w:sz w:val="22"/>
          <w:szCs w:val="22"/>
          <w:lang w:eastAsia="cs-CZ"/>
        </w:rPr>
        <w:t>Objednatel i Dodavatel souhlasně prohlašují, že je předmět smlouvy na základě shora uvedené specifikace a přílohy smlouvy dostatečně určitě a srozumitelně vymezeno, zejména co do rozsahu, podoby a kvalitativních podmínek, které je třeba při jeho realizaci dodržet.</w:t>
      </w:r>
    </w:p>
    <w:p w14:paraId="47D0AAD2" w14:textId="5F426682" w:rsidR="00B97D16" w:rsidRPr="00D351EC" w:rsidRDefault="00B97D16" w:rsidP="00D351EC">
      <w:pPr>
        <w:autoSpaceDE w:val="0"/>
        <w:spacing w:before="120"/>
        <w:ind w:left="567"/>
        <w:jc w:val="both"/>
        <w:rPr>
          <w:rFonts w:ascii="Arial" w:eastAsia="Arial" w:hAnsi="Arial" w:cs="Arial"/>
          <w:bCs/>
          <w:sz w:val="22"/>
          <w:szCs w:val="22"/>
        </w:rPr>
      </w:pPr>
    </w:p>
    <w:p w14:paraId="7B444C90" w14:textId="77777777" w:rsidR="007C43B0" w:rsidRPr="00D351EC" w:rsidRDefault="007C43B0" w:rsidP="007C43B0">
      <w:pPr>
        <w:autoSpaceDE w:val="0"/>
        <w:rPr>
          <w:rFonts w:ascii="Arial" w:eastAsia="Arial" w:hAnsi="Arial" w:cs="Arial"/>
          <w:sz w:val="22"/>
          <w:szCs w:val="22"/>
        </w:rPr>
      </w:pPr>
    </w:p>
    <w:p w14:paraId="063A1F6F" w14:textId="77777777" w:rsidR="007C43B0" w:rsidRPr="00D351EC" w:rsidRDefault="007C43B0" w:rsidP="007C43B0">
      <w:pPr>
        <w:autoSpaceDE w:val="0"/>
        <w:rPr>
          <w:rFonts w:ascii="Arial" w:eastAsia="Arial" w:hAnsi="Arial" w:cs="Arial"/>
          <w:sz w:val="22"/>
          <w:szCs w:val="22"/>
          <w:u w:val="single"/>
        </w:rPr>
      </w:pPr>
      <w:r w:rsidRPr="00D351EC">
        <w:rPr>
          <w:rFonts w:ascii="Arial" w:eastAsia="Arial" w:hAnsi="Arial" w:cs="Arial"/>
          <w:sz w:val="22"/>
          <w:szCs w:val="22"/>
          <w:u w:val="single"/>
        </w:rPr>
        <w:t>Součástí smlouvy je:</w:t>
      </w:r>
    </w:p>
    <w:p w14:paraId="7ED4A72F" w14:textId="3A3F0FF9" w:rsidR="007C43B0" w:rsidRPr="00D351EC" w:rsidRDefault="007C43B0" w:rsidP="007C43B0">
      <w:pPr>
        <w:autoSpaceDE w:val="0"/>
        <w:rPr>
          <w:rFonts w:ascii="Arial" w:hAnsi="Arial" w:cs="Arial"/>
          <w:sz w:val="22"/>
          <w:szCs w:val="22"/>
        </w:rPr>
      </w:pPr>
      <w:r w:rsidRPr="00D351EC">
        <w:rPr>
          <w:rFonts w:ascii="Arial" w:eastAsia="Arial" w:hAnsi="Arial" w:cs="Arial"/>
          <w:sz w:val="22"/>
          <w:szCs w:val="22"/>
        </w:rPr>
        <w:t xml:space="preserve">Příloha č. </w:t>
      </w:r>
      <w:r w:rsidRPr="67B4B97E">
        <w:rPr>
          <w:rFonts w:ascii="Arial" w:eastAsia="Arial" w:hAnsi="Arial" w:cs="Arial"/>
          <w:sz w:val="22"/>
          <w:szCs w:val="22"/>
        </w:rPr>
        <w:t xml:space="preserve">1 </w:t>
      </w:r>
      <w:r w:rsidRPr="67B4B97E">
        <w:rPr>
          <w:rFonts w:ascii="Arial" w:hAnsi="Arial" w:cs="Arial"/>
          <w:sz w:val="22"/>
          <w:szCs w:val="22"/>
        </w:rPr>
        <w:t xml:space="preserve">– </w:t>
      </w:r>
      <w:r w:rsidR="77CBE272" w:rsidRPr="67B4B97E">
        <w:rPr>
          <w:rFonts w:ascii="Arial" w:hAnsi="Arial" w:cs="Arial"/>
          <w:sz w:val="22"/>
          <w:szCs w:val="22"/>
        </w:rPr>
        <w:t xml:space="preserve">Technická specifikace VPIS  </w:t>
      </w:r>
    </w:p>
    <w:p w14:paraId="1801B40E" w14:textId="77777777" w:rsidR="00520065" w:rsidRPr="00D351EC" w:rsidRDefault="00520065" w:rsidP="007C43B0">
      <w:pPr>
        <w:autoSpaceDE w:val="0"/>
        <w:rPr>
          <w:rFonts w:ascii="Arial" w:hAnsi="Arial" w:cs="Arial"/>
          <w:sz w:val="22"/>
          <w:szCs w:val="22"/>
        </w:rPr>
      </w:pPr>
    </w:p>
    <w:p w14:paraId="6DED4646" w14:textId="77777777" w:rsidR="007C43B0" w:rsidRPr="00D351EC" w:rsidRDefault="007C43B0" w:rsidP="007C43B0">
      <w:pPr>
        <w:autoSpaceDE w:val="0"/>
        <w:rPr>
          <w:rFonts w:ascii="Arial" w:eastAsia="Arial" w:hAnsi="Arial" w:cs="Arial"/>
          <w:b/>
          <w:sz w:val="22"/>
          <w:szCs w:val="22"/>
        </w:rPr>
      </w:pPr>
    </w:p>
    <w:p w14:paraId="246B7391" w14:textId="77777777" w:rsidR="00E8034B" w:rsidRPr="00D351EC" w:rsidRDefault="00E8034B" w:rsidP="007C43B0">
      <w:pPr>
        <w:autoSpaceDE w:val="0"/>
        <w:outlineLvl w:val="0"/>
        <w:rPr>
          <w:rFonts w:ascii="Arial" w:eastAsia="Arial" w:hAnsi="Arial" w:cs="Arial"/>
          <w:b/>
          <w:sz w:val="22"/>
          <w:szCs w:val="22"/>
        </w:rPr>
      </w:pPr>
    </w:p>
    <w:p w14:paraId="62DC9A29" w14:textId="2CE9B569" w:rsidR="007C43B0" w:rsidRPr="00D351EC" w:rsidRDefault="00E8034B" w:rsidP="007C43B0">
      <w:pPr>
        <w:autoSpaceDE w:val="0"/>
        <w:outlineLvl w:val="0"/>
        <w:rPr>
          <w:rFonts w:ascii="Arial" w:eastAsia="Arial" w:hAnsi="Arial" w:cs="Arial"/>
          <w:i/>
          <w:color w:val="FF0000"/>
          <w:sz w:val="22"/>
          <w:szCs w:val="22"/>
        </w:rPr>
      </w:pPr>
      <w:r w:rsidRPr="00D351EC">
        <w:rPr>
          <w:rFonts w:ascii="Arial" w:eastAsia="Arial" w:hAnsi="Arial" w:cs="Arial"/>
          <w:b/>
          <w:sz w:val="22"/>
          <w:szCs w:val="22"/>
        </w:rPr>
        <w:t xml:space="preserve">Za Objednatele </w:t>
      </w:r>
      <w:r w:rsidR="007C43B0">
        <w:rPr>
          <w:rFonts w:eastAsia="Arial"/>
        </w:rPr>
        <w:tab/>
      </w:r>
      <w:r w:rsidR="007C43B0">
        <w:rPr>
          <w:rFonts w:eastAsia="Arial"/>
        </w:rPr>
        <w:tab/>
      </w:r>
      <w:r w:rsidR="007C43B0" w:rsidRPr="00D351EC">
        <w:rPr>
          <w:rFonts w:ascii="Arial" w:eastAsia="Arial" w:hAnsi="Arial" w:cs="Arial"/>
          <w:b/>
          <w:sz w:val="22"/>
          <w:szCs w:val="22"/>
        </w:rPr>
        <w:t xml:space="preserve">                     </w:t>
      </w:r>
      <w:r w:rsidR="007C43B0">
        <w:rPr>
          <w:rFonts w:eastAsia="Arial"/>
        </w:rPr>
        <w:tab/>
      </w:r>
      <w:r w:rsidR="007C43B0">
        <w:rPr>
          <w:rFonts w:eastAsia="Arial"/>
        </w:rPr>
        <w:tab/>
      </w:r>
      <w:r w:rsidRPr="00D351EC">
        <w:rPr>
          <w:rFonts w:ascii="Arial" w:eastAsia="Arial" w:hAnsi="Arial" w:cs="Arial"/>
          <w:b/>
          <w:sz w:val="22"/>
          <w:szCs w:val="22"/>
        </w:rPr>
        <w:t xml:space="preserve">Za </w:t>
      </w:r>
      <w:r w:rsidR="001F4960">
        <w:rPr>
          <w:rFonts w:ascii="Arial" w:eastAsia="Arial" w:hAnsi="Arial" w:cs="Arial"/>
          <w:b/>
          <w:sz w:val="22"/>
          <w:szCs w:val="22"/>
        </w:rPr>
        <w:t>dodavatele</w:t>
      </w:r>
      <w:r w:rsidR="007C43B0">
        <w:rPr>
          <w:rFonts w:eastAsia="Arial"/>
        </w:rPr>
        <w:tab/>
      </w:r>
    </w:p>
    <w:p w14:paraId="4412FF0C" w14:textId="77777777" w:rsidR="007C43B0" w:rsidRPr="00D351EC" w:rsidRDefault="007C43B0" w:rsidP="007C43B0">
      <w:pPr>
        <w:autoSpaceDE w:val="0"/>
        <w:outlineLvl w:val="0"/>
        <w:rPr>
          <w:rFonts w:ascii="Arial" w:eastAsia="Arial" w:hAnsi="Arial" w:cs="Arial"/>
          <w:sz w:val="22"/>
          <w:szCs w:val="22"/>
        </w:rPr>
      </w:pPr>
    </w:p>
    <w:p w14:paraId="27CF3545" w14:textId="6538FCCB" w:rsidR="007C43B0" w:rsidRPr="00D351EC" w:rsidRDefault="007C43B0" w:rsidP="007C43B0">
      <w:pPr>
        <w:autoSpaceDE w:val="0"/>
        <w:outlineLvl w:val="0"/>
        <w:rPr>
          <w:rFonts w:ascii="Arial" w:eastAsia="Arial" w:hAnsi="Arial" w:cs="Arial"/>
          <w:color w:val="FF0000"/>
          <w:sz w:val="22"/>
          <w:szCs w:val="22"/>
        </w:rPr>
      </w:pPr>
      <w:r w:rsidRPr="00D351EC">
        <w:rPr>
          <w:rFonts w:ascii="Arial" w:eastAsia="Arial" w:hAnsi="Arial" w:cs="Arial"/>
          <w:sz w:val="22"/>
          <w:szCs w:val="22"/>
        </w:rPr>
        <w:t>Správa a údržba silnic Pardubického kraje</w:t>
      </w:r>
      <w:r>
        <w:rPr>
          <w:rFonts w:eastAsia="Arial"/>
        </w:rPr>
        <w:tab/>
      </w:r>
      <w:r>
        <w:rPr>
          <w:rFonts w:eastAsia="Arial"/>
        </w:rPr>
        <w:tab/>
      </w:r>
      <w:r w:rsidR="1006665E" w:rsidRPr="67B4B97E">
        <w:rPr>
          <w:rFonts w:ascii="Arial" w:eastAsia="Arial" w:hAnsi="Arial" w:cs="Arial"/>
          <w:i/>
          <w:iCs/>
          <w:color w:val="FF0000"/>
          <w:sz w:val="22"/>
          <w:szCs w:val="22"/>
        </w:rPr>
        <w:t>“doplní uchazeč”</w:t>
      </w:r>
    </w:p>
    <w:p w14:paraId="533B5D99" w14:textId="3D7524C4" w:rsidR="007C43B0" w:rsidRPr="00D351EC" w:rsidRDefault="007C43B0" w:rsidP="007C43B0">
      <w:pPr>
        <w:autoSpaceDE w:val="0"/>
        <w:outlineLvl w:val="0"/>
        <w:rPr>
          <w:rFonts w:ascii="Arial" w:eastAsia="Arial" w:hAnsi="Arial" w:cs="Arial"/>
          <w:color w:val="FF0000"/>
          <w:sz w:val="22"/>
          <w:szCs w:val="22"/>
        </w:rPr>
      </w:pPr>
      <w:r w:rsidRPr="00D351EC">
        <w:rPr>
          <w:rFonts w:ascii="Arial" w:eastAsia="Arial" w:hAnsi="Arial" w:cs="Arial"/>
          <w:sz w:val="22"/>
          <w:szCs w:val="22"/>
        </w:rPr>
        <w:t xml:space="preserve">V Pardubicích </w:t>
      </w:r>
      <w:r w:rsidR="001F4960">
        <w:rPr>
          <w:rFonts w:ascii="Arial" w:eastAsia="Arial" w:hAnsi="Arial" w:cs="Arial"/>
          <w:sz w:val="22"/>
          <w:szCs w:val="22"/>
        </w:rPr>
        <w:t>dne dle elektronického podpisu</w:t>
      </w:r>
      <w:r>
        <w:rPr>
          <w:rFonts w:eastAsia="Arial"/>
        </w:rPr>
        <w:tab/>
      </w:r>
      <w:r w:rsidRPr="00D351EC">
        <w:rPr>
          <w:rFonts w:ascii="Arial" w:eastAsia="Arial" w:hAnsi="Arial" w:cs="Arial"/>
          <w:sz w:val="22"/>
          <w:szCs w:val="22"/>
        </w:rPr>
        <w:t>V </w:t>
      </w:r>
      <w:r w:rsidRPr="00D351EC">
        <w:rPr>
          <w:rFonts w:ascii="Arial" w:eastAsia="Arial" w:hAnsi="Arial" w:cs="Arial"/>
          <w:color w:val="FF0000"/>
          <w:sz w:val="22"/>
          <w:szCs w:val="22"/>
        </w:rPr>
        <w:t>XXXX</w:t>
      </w:r>
      <w:r w:rsidRPr="00D351EC">
        <w:rPr>
          <w:rFonts w:ascii="Arial" w:eastAsia="Arial" w:hAnsi="Arial" w:cs="Arial"/>
          <w:sz w:val="22"/>
          <w:szCs w:val="22"/>
        </w:rPr>
        <w:t xml:space="preserve">  dne</w:t>
      </w:r>
      <w:r w:rsidR="001F4960" w:rsidRPr="001F4960">
        <w:rPr>
          <w:rFonts w:ascii="Arial" w:eastAsia="Arial" w:hAnsi="Arial" w:cs="Arial"/>
          <w:sz w:val="22"/>
          <w:szCs w:val="22"/>
        </w:rPr>
        <w:t xml:space="preserve"> </w:t>
      </w:r>
      <w:r w:rsidR="001F4960">
        <w:rPr>
          <w:rFonts w:ascii="Arial" w:eastAsia="Arial" w:hAnsi="Arial" w:cs="Arial"/>
          <w:sz w:val="22"/>
          <w:szCs w:val="22"/>
        </w:rPr>
        <w:t xml:space="preserve">dle elektronického podpisu </w:t>
      </w:r>
    </w:p>
    <w:p w14:paraId="2782A601" w14:textId="77777777" w:rsidR="007C43B0" w:rsidRPr="00D351EC" w:rsidRDefault="007C43B0" w:rsidP="007C43B0">
      <w:pPr>
        <w:autoSpaceDE w:val="0"/>
        <w:outlineLvl w:val="0"/>
        <w:rPr>
          <w:rFonts w:ascii="Arial" w:eastAsia="Arial" w:hAnsi="Arial" w:cs="Arial"/>
          <w:sz w:val="22"/>
          <w:szCs w:val="22"/>
        </w:rPr>
      </w:pPr>
      <w:r w:rsidRPr="00D351EC">
        <w:rPr>
          <w:rFonts w:ascii="Arial" w:eastAsia="Arial" w:hAnsi="Arial" w:cs="Arial"/>
          <w:sz w:val="22"/>
          <w:szCs w:val="22"/>
        </w:rPr>
        <w:tab/>
      </w:r>
    </w:p>
    <w:p w14:paraId="2BC2CE2F" w14:textId="77777777" w:rsidR="007C43B0" w:rsidRPr="00D351EC" w:rsidRDefault="007C43B0" w:rsidP="007C43B0">
      <w:pPr>
        <w:autoSpaceDE w:val="0"/>
        <w:rPr>
          <w:rFonts w:ascii="Arial" w:eastAsia="Arial" w:hAnsi="Arial" w:cs="Arial"/>
          <w:sz w:val="22"/>
          <w:szCs w:val="22"/>
        </w:rPr>
      </w:pPr>
    </w:p>
    <w:p w14:paraId="6B6CA81B" w14:textId="656448A5" w:rsidR="007C43B0" w:rsidRPr="00D351EC" w:rsidRDefault="007C43B0" w:rsidP="007C43B0">
      <w:pPr>
        <w:autoSpaceDE w:val="0"/>
        <w:rPr>
          <w:rFonts w:ascii="Arial" w:eastAsia="Arial" w:hAnsi="Arial" w:cs="Arial"/>
          <w:color w:val="FF0000"/>
          <w:sz w:val="22"/>
          <w:szCs w:val="22"/>
        </w:rPr>
      </w:pPr>
      <w:r w:rsidRPr="00D351EC">
        <w:rPr>
          <w:rFonts w:ascii="Arial" w:eastAsia="Arial" w:hAnsi="Arial" w:cs="Arial"/>
          <w:sz w:val="22"/>
          <w:szCs w:val="22"/>
        </w:rPr>
        <w:t xml:space="preserve">Ing. </w:t>
      </w:r>
      <w:r w:rsidR="006F35D6" w:rsidRPr="00D351EC">
        <w:rPr>
          <w:rFonts w:ascii="Arial" w:eastAsia="Arial" w:hAnsi="Arial" w:cs="Arial"/>
          <w:sz w:val="22"/>
          <w:szCs w:val="22"/>
        </w:rPr>
        <w:t>Zdeněk Vašák</w:t>
      </w:r>
      <w:r>
        <w:rPr>
          <w:rFonts w:eastAsia="Arial"/>
        </w:rPr>
        <w:tab/>
      </w:r>
      <w:r>
        <w:rPr>
          <w:rFonts w:eastAsia="Arial"/>
        </w:rPr>
        <w:tab/>
      </w:r>
      <w:r>
        <w:rPr>
          <w:rFonts w:eastAsia="Arial"/>
        </w:rPr>
        <w:tab/>
      </w:r>
      <w:r>
        <w:rPr>
          <w:rFonts w:eastAsia="Arial"/>
        </w:rPr>
        <w:tab/>
      </w:r>
      <w:r>
        <w:rPr>
          <w:rFonts w:eastAsia="Arial"/>
        </w:rPr>
        <w:tab/>
      </w:r>
      <w:r w:rsidR="6668DFAB" w:rsidRPr="67B4B97E">
        <w:rPr>
          <w:rFonts w:ascii="Arial" w:eastAsia="Arial" w:hAnsi="Arial" w:cs="Arial"/>
          <w:i/>
          <w:iCs/>
          <w:color w:val="FF0000"/>
          <w:sz w:val="22"/>
          <w:szCs w:val="22"/>
        </w:rPr>
        <w:t>“doplní uchazec”</w:t>
      </w:r>
    </w:p>
    <w:p w14:paraId="5BBE3E1E" w14:textId="576C10EC" w:rsidR="007C43B0" w:rsidRPr="00D351EC" w:rsidRDefault="007C43B0" w:rsidP="67B4B97E">
      <w:pPr>
        <w:tabs>
          <w:tab w:val="left" w:pos="4678"/>
        </w:tabs>
        <w:autoSpaceDE w:val="0"/>
        <w:rPr>
          <w:rFonts w:ascii="Arial" w:eastAsia="Arial" w:hAnsi="Arial" w:cs="Arial"/>
          <w:i/>
          <w:color w:val="FF0000"/>
          <w:sz w:val="22"/>
          <w:szCs w:val="22"/>
        </w:rPr>
      </w:pPr>
      <w:r w:rsidRPr="00D351EC">
        <w:rPr>
          <w:rFonts w:ascii="Arial" w:eastAsia="Arial" w:hAnsi="Arial" w:cs="Arial"/>
          <w:sz w:val="22"/>
          <w:szCs w:val="22"/>
        </w:rPr>
        <w:t xml:space="preserve">ředitel organizace SÚSPk        </w:t>
      </w:r>
      <w:r>
        <w:rPr>
          <w:rFonts w:eastAsia="Arial"/>
        </w:rPr>
        <w:tab/>
      </w:r>
      <w:r>
        <w:rPr>
          <w:rFonts w:eastAsia="Arial"/>
        </w:rPr>
        <w:tab/>
      </w:r>
      <w:r w:rsidR="2213D30C" w:rsidRPr="67B4B97E">
        <w:rPr>
          <w:rFonts w:ascii="Arial" w:eastAsia="Arial" w:hAnsi="Arial" w:cs="Arial"/>
          <w:i/>
          <w:iCs/>
          <w:color w:val="FF0000"/>
          <w:sz w:val="22"/>
          <w:szCs w:val="22"/>
        </w:rPr>
        <w:t>“doplní uchazec”</w:t>
      </w:r>
    </w:p>
    <w:p w14:paraId="2C61EF26" w14:textId="77777777" w:rsidR="007C43B0" w:rsidRPr="00D351EC" w:rsidRDefault="007C43B0" w:rsidP="007C43B0">
      <w:pPr>
        <w:autoSpaceDE w:val="0"/>
        <w:rPr>
          <w:rFonts w:ascii="Arial" w:eastAsia="Arial" w:hAnsi="Arial" w:cs="Arial"/>
          <w:sz w:val="22"/>
          <w:szCs w:val="22"/>
        </w:rPr>
      </w:pPr>
    </w:p>
    <w:p w14:paraId="44204E02" w14:textId="77777777" w:rsidR="007C43B0" w:rsidRPr="00D351EC" w:rsidRDefault="007C43B0" w:rsidP="007C43B0">
      <w:pPr>
        <w:autoSpaceDE w:val="0"/>
        <w:rPr>
          <w:rFonts w:ascii="Arial" w:eastAsia="Arial" w:hAnsi="Arial" w:cs="Arial"/>
          <w:sz w:val="22"/>
          <w:szCs w:val="22"/>
        </w:rPr>
      </w:pPr>
    </w:p>
    <w:p w14:paraId="265D8E53" w14:textId="77777777" w:rsidR="007C43B0" w:rsidRPr="00D351EC" w:rsidRDefault="007C43B0" w:rsidP="007C43B0">
      <w:pPr>
        <w:autoSpaceDE w:val="0"/>
        <w:rPr>
          <w:rFonts w:ascii="Arial" w:eastAsia="Arial" w:hAnsi="Arial" w:cs="Arial"/>
          <w:sz w:val="22"/>
          <w:szCs w:val="22"/>
        </w:rPr>
      </w:pPr>
    </w:p>
    <w:p w14:paraId="6E29D9B2" w14:textId="124E4744" w:rsidR="007C43B0" w:rsidRPr="00D351EC" w:rsidRDefault="007C43B0" w:rsidP="007C43B0">
      <w:pPr>
        <w:autoSpaceDE w:val="0"/>
        <w:outlineLvl w:val="0"/>
        <w:rPr>
          <w:rFonts w:ascii="Arial" w:eastAsia="Arial" w:hAnsi="Arial" w:cs="Arial"/>
          <w:sz w:val="22"/>
          <w:szCs w:val="22"/>
        </w:rPr>
      </w:pPr>
      <w:r w:rsidRPr="67B4B97E">
        <w:rPr>
          <w:rFonts w:ascii="Arial" w:eastAsia="Arial" w:hAnsi="Arial" w:cs="Arial"/>
          <w:sz w:val="22"/>
          <w:szCs w:val="22"/>
        </w:rPr>
        <w:t xml:space="preserve">Podpis: </w:t>
      </w:r>
      <w:r>
        <w:tab/>
      </w:r>
      <w:r>
        <w:tab/>
      </w:r>
      <w:r>
        <w:tab/>
      </w:r>
      <w:r w:rsidR="6BE741D9" w:rsidRPr="67B4B97E">
        <w:rPr>
          <w:rFonts w:ascii="Arial" w:eastAsia="Arial" w:hAnsi="Arial" w:cs="Arial"/>
          <w:sz w:val="22"/>
          <w:szCs w:val="22"/>
        </w:rPr>
        <w:t xml:space="preserve">                                    P</w:t>
      </w:r>
      <w:r w:rsidRPr="67B4B97E">
        <w:rPr>
          <w:rFonts w:ascii="Arial" w:eastAsia="Arial" w:hAnsi="Arial" w:cs="Arial"/>
          <w:sz w:val="22"/>
          <w:szCs w:val="22"/>
        </w:rPr>
        <w:t>odpis:</w:t>
      </w:r>
      <w:r w:rsidRPr="67B4B97E">
        <w:rPr>
          <w:rFonts w:ascii="Arial" w:eastAsia="Arial" w:hAnsi="Arial" w:cs="Arial"/>
          <w:color w:val="FF0000"/>
          <w:sz w:val="22"/>
          <w:szCs w:val="22"/>
        </w:rPr>
        <w:t xml:space="preserve"> </w:t>
      </w:r>
      <w:r w:rsidR="00426235" w:rsidRPr="67B4B97E">
        <w:rPr>
          <w:rFonts w:ascii="Arial" w:eastAsia="Arial" w:hAnsi="Arial" w:cs="Arial"/>
          <w:color w:val="FF0000"/>
          <w:sz w:val="22"/>
          <w:szCs w:val="22"/>
        </w:rPr>
        <w:t>„</w:t>
      </w:r>
      <w:r w:rsidR="00426235" w:rsidRPr="67B4B97E">
        <w:rPr>
          <w:rFonts w:ascii="Arial" w:hAnsi="Arial" w:cs="Arial"/>
          <w:i/>
          <w:iCs/>
          <w:color w:val="FF0000"/>
          <w:sz w:val="22"/>
          <w:szCs w:val="22"/>
        </w:rPr>
        <w:t>d</w:t>
      </w:r>
      <w:r w:rsidRPr="67B4B97E">
        <w:rPr>
          <w:rFonts w:ascii="Arial" w:hAnsi="Arial" w:cs="Arial"/>
          <w:i/>
          <w:iCs/>
          <w:color w:val="FF0000"/>
          <w:sz w:val="22"/>
          <w:szCs w:val="22"/>
        </w:rPr>
        <w:t>oplní uchazeč“</w:t>
      </w:r>
    </w:p>
    <w:p w14:paraId="56916FCF" w14:textId="77777777" w:rsidR="007C43B0" w:rsidRPr="00D351EC" w:rsidRDefault="007C43B0" w:rsidP="007C43B0">
      <w:pPr>
        <w:autoSpaceDE w:val="0"/>
        <w:rPr>
          <w:rFonts w:ascii="Arial" w:hAnsi="Arial" w:cs="Arial"/>
          <w:sz w:val="22"/>
          <w:szCs w:val="22"/>
        </w:rPr>
      </w:pPr>
    </w:p>
    <w:p w14:paraId="67D1D22B" w14:textId="77777777" w:rsidR="007C43B0" w:rsidRPr="00D351EC" w:rsidRDefault="007C43B0" w:rsidP="00A32894">
      <w:pPr>
        <w:autoSpaceDE w:val="0"/>
        <w:spacing w:before="120"/>
        <w:ind w:left="142"/>
        <w:jc w:val="both"/>
        <w:rPr>
          <w:rFonts w:ascii="Arial" w:hAnsi="Arial" w:cs="Arial"/>
          <w:sz w:val="22"/>
          <w:szCs w:val="22"/>
        </w:rPr>
      </w:pPr>
    </w:p>
    <w:p w14:paraId="6A74BCBC" w14:textId="77777777" w:rsidR="007C43B0" w:rsidRPr="00D351EC" w:rsidRDefault="007C43B0" w:rsidP="00A32894">
      <w:pPr>
        <w:autoSpaceDE w:val="0"/>
        <w:spacing w:before="120"/>
        <w:ind w:left="142"/>
        <w:jc w:val="both"/>
        <w:rPr>
          <w:rFonts w:ascii="Arial" w:hAnsi="Arial" w:cs="Arial"/>
          <w:sz w:val="22"/>
          <w:szCs w:val="22"/>
        </w:rPr>
      </w:pPr>
    </w:p>
    <w:p w14:paraId="1C16AEF0" w14:textId="77777777" w:rsidR="007C43B0" w:rsidRPr="00D351EC" w:rsidRDefault="007C43B0" w:rsidP="00A32894">
      <w:pPr>
        <w:autoSpaceDE w:val="0"/>
        <w:spacing w:before="120"/>
        <w:ind w:left="142"/>
        <w:jc w:val="both"/>
        <w:rPr>
          <w:rFonts w:ascii="Arial" w:hAnsi="Arial" w:cs="Arial"/>
          <w:sz w:val="22"/>
          <w:szCs w:val="22"/>
        </w:rPr>
      </w:pPr>
    </w:p>
    <w:p w14:paraId="6E95DF4A" w14:textId="77777777" w:rsidR="00D866E1" w:rsidRPr="00D351EC" w:rsidRDefault="00D866E1" w:rsidP="00D351EC">
      <w:pPr>
        <w:widowControl/>
        <w:suppressAutoHyphens w:val="0"/>
        <w:ind w:left="499"/>
        <w:contextualSpacing/>
        <w:jc w:val="both"/>
        <w:rPr>
          <w:rFonts w:ascii="Arial" w:hAnsi="Arial" w:cs="Arial"/>
          <w:sz w:val="22"/>
          <w:szCs w:val="22"/>
        </w:rPr>
      </w:pPr>
    </w:p>
    <w:sectPr w:rsidR="00D866E1" w:rsidRPr="00D351EC" w:rsidSect="00E04258">
      <w:headerReference w:type="default" r:id="rId14"/>
      <w:footerReference w:type="even" r:id="rId15"/>
      <w:footerReference w:type="default" r:id="rId16"/>
      <w:headerReference w:type="first" r:id="rId17"/>
      <w:type w:val="continuous"/>
      <w:pgSz w:w="11906" w:h="16838" w:code="9"/>
      <w:pgMar w:top="1418" w:right="1418" w:bottom="1418" w:left="1418" w:header="284"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D5FF5" w14:textId="77777777" w:rsidR="007004AC" w:rsidRDefault="007004AC">
      <w:r>
        <w:separator/>
      </w:r>
    </w:p>
  </w:endnote>
  <w:endnote w:type="continuationSeparator" w:id="0">
    <w:p w14:paraId="187D8328" w14:textId="77777777" w:rsidR="007004AC" w:rsidRDefault="007004AC">
      <w:r>
        <w:continuationSeparator/>
      </w:r>
    </w:p>
  </w:endnote>
  <w:endnote w:type="continuationNotice" w:id="1">
    <w:p w14:paraId="5A836C82" w14:textId="77777777" w:rsidR="007004AC" w:rsidRDefault="007004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Roboto Slab">
    <w:charset w:val="00"/>
    <w:family w:val="auto"/>
    <w:pitch w:val="variable"/>
    <w:sig w:usb0="000004FF" w:usb1="8000405F" w:usb2="00000022"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Symbol">
    <w:altName w:val="Courier New"/>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02F1F" w14:textId="77777777" w:rsidR="00196738" w:rsidRDefault="00196738" w:rsidP="00A02A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B0C85A9" w14:textId="77777777" w:rsidR="00196738" w:rsidRDefault="00196738" w:rsidP="00FA035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DCB71" w14:textId="77777777" w:rsidR="00196738" w:rsidRDefault="00196738" w:rsidP="003E1EEE">
    <w:pPr>
      <w:pStyle w:val="Zpat"/>
      <w:ind w:right="360"/>
      <w:jc w:val="center"/>
    </w:pPr>
    <w:r>
      <w:fldChar w:fldCharType="begin"/>
    </w:r>
    <w:r>
      <w:instrText xml:space="preserve"> PAGE </w:instrText>
    </w:r>
    <w:r>
      <w:fldChar w:fldCharType="separate"/>
    </w:r>
    <w:r w:rsidR="00FB232B">
      <w:rPr>
        <w:noProof/>
      </w:rPr>
      <w:t>12</w:t>
    </w:r>
    <w:r>
      <w:fldChar w:fldCharType="end"/>
    </w:r>
  </w:p>
  <w:p w14:paraId="6F826472" w14:textId="77777777" w:rsidR="00196738" w:rsidRPr="00E04258" w:rsidRDefault="00196738" w:rsidP="00E04258">
    <w:pPr>
      <w:pStyle w:val="Zpat1"/>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C29DD" w14:textId="77777777" w:rsidR="007004AC" w:rsidRDefault="007004AC">
      <w:r>
        <w:separator/>
      </w:r>
    </w:p>
  </w:footnote>
  <w:footnote w:type="continuationSeparator" w:id="0">
    <w:p w14:paraId="6C6B8B14" w14:textId="77777777" w:rsidR="007004AC" w:rsidRDefault="007004AC">
      <w:r>
        <w:continuationSeparator/>
      </w:r>
    </w:p>
  </w:footnote>
  <w:footnote w:type="continuationNotice" w:id="1">
    <w:p w14:paraId="0AA0F5BA" w14:textId="77777777" w:rsidR="007004AC" w:rsidRDefault="007004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0AFB2" w14:textId="04B80C1B" w:rsidR="00196738" w:rsidRDefault="00DC716A" w:rsidP="00150518">
    <w:pPr>
      <w:pStyle w:val="Zhlav"/>
      <w:jc w:val="center"/>
    </w:pPr>
    <w:r w:rsidRPr="00150518">
      <w:rPr>
        <w:rFonts w:ascii="Arial" w:eastAsia="Arial" w:hAnsi="Arial" w:cs="Arial"/>
        <w:noProof/>
      </w:rPr>
      <w:drawing>
        <wp:inline distT="0" distB="0" distL="0" distR="0" wp14:anchorId="62984E6E" wp14:editId="10360DB1">
          <wp:extent cx="2339340" cy="81534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9340" cy="815340"/>
                  </a:xfrm>
                  <a:prstGeom prst="rect">
                    <a:avLst/>
                  </a:prstGeom>
                  <a:solidFill>
                    <a:srgbClr val="FFFFFF"/>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6ECAE" w14:textId="77777777" w:rsidR="00196738" w:rsidRDefault="00196738">
    <w:pPr>
      <w:pStyle w:val="Zhlav"/>
    </w:pPr>
    <w:r>
      <w:rPr>
        <w:rStyle w:val="slostrnky"/>
      </w:rPr>
      <w:fldChar w:fldCharType="begin"/>
    </w:r>
    <w:r>
      <w:rPr>
        <w:rStyle w:val="slostrnky"/>
      </w:rPr>
      <w:instrText xml:space="preserve"> NUMPAGES </w:instrText>
    </w:r>
    <w:r>
      <w:rPr>
        <w:rStyle w:val="slostrnky"/>
      </w:rPr>
      <w:fldChar w:fldCharType="separate"/>
    </w:r>
    <w:r w:rsidR="00F61AC6">
      <w:rPr>
        <w:rStyle w:val="slostrnky"/>
        <w:noProof/>
      </w:rPr>
      <w:t>1</w:t>
    </w:r>
    <w:r>
      <w:rPr>
        <w:rStyle w:val="slostrnk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color w:val="FF0000"/>
        <w:sz w:val="24"/>
        <w:szCs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FF0000"/>
        <w:sz w:val="24"/>
        <w:szCs w:val="24"/>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FF0000"/>
        <w:sz w:val="24"/>
        <w:szCs w:val="24"/>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1"/>
      <w:numFmt w:val="lowerLetter"/>
      <w:lvlText w:val="%1."/>
      <w:lvlJc w:val="left"/>
      <w:pPr>
        <w:tabs>
          <w:tab w:val="num" w:pos="1176"/>
        </w:tabs>
        <w:ind w:left="1176" w:hanging="360"/>
      </w:pPr>
      <w:rPr>
        <w:rFonts w:cs="Times New Roman"/>
      </w:rPr>
    </w:lvl>
    <w:lvl w:ilvl="1">
      <w:start w:val="1"/>
      <w:numFmt w:val="bullet"/>
      <w:lvlText w:val=""/>
      <w:lvlJc w:val="left"/>
      <w:pPr>
        <w:tabs>
          <w:tab w:val="num" w:pos="1896"/>
        </w:tabs>
        <w:ind w:left="1896" w:hanging="360"/>
      </w:pPr>
      <w:rPr>
        <w:rFonts w:ascii="Symbol" w:hAnsi="Symbol" w:cs="Symbol"/>
      </w:rPr>
    </w:lvl>
    <w:lvl w:ilvl="2">
      <w:start w:val="1"/>
      <w:numFmt w:val="lowerRoman"/>
      <w:lvlText w:val="%3."/>
      <w:lvlJc w:val="right"/>
      <w:pPr>
        <w:tabs>
          <w:tab w:val="num" w:pos="2616"/>
        </w:tabs>
        <w:ind w:left="2616" w:firstLine="0"/>
      </w:pPr>
      <w:rPr>
        <w:rFonts w:cs="Times New Roman"/>
      </w:rPr>
    </w:lvl>
    <w:lvl w:ilvl="3">
      <w:start w:val="1"/>
      <w:numFmt w:val="decimal"/>
      <w:lvlText w:val="%4."/>
      <w:lvlJc w:val="left"/>
      <w:pPr>
        <w:tabs>
          <w:tab w:val="num" w:pos="3336"/>
        </w:tabs>
        <w:ind w:left="3336" w:hanging="360"/>
      </w:pPr>
      <w:rPr>
        <w:rFonts w:cs="Times New Roman"/>
      </w:rPr>
    </w:lvl>
    <w:lvl w:ilvl="4">
      <w:start w:val="1"/>
      <w:numFmt w:val="lowerLetter"/>
      <w:lvlText w:val="%5."/>
      <w:lvlJc w:val="left"/>
      <w:pPr>
        <w:tabs>
          <w:tab w:val="num" w:pos="4056"/>
        </w:tabs>
        <w:ind w:left="4056" w:hanging="360"/>
      </w:pPr>
      <w:rPr>
        <w:rFonts w:cs="Times New Roman"/>
      </w:rPr>
    </w:lvl>
    <w:lvl w:ilvl="5">
      <w:start w:val="1"/>
      <w:numFmt w:val="lowerRoman"/>
      <w:lvlText w:val="%6."/>
      <w:lvlJc w:val="right"/>
      <w:pPr>
        <w:tabs>
          <w:tab w:val="num" w:pos="4776"/>
        </w:tabs>
        <w:ind w:left="4776" w:firstLine="0"/>
      </w:pPr>
      <w:rPr>
        <w:rFonts w:cs="Times New Roman"/>
      </w:rPr>
    </w:lvl>
    <w:lvl w:ilvl="6">
      <w:start w:val="1"/>
      <w:numFmt w:val="decimal"/>
      <w:lvlText w:val="%7."/>
      <w:lvlJc w:val="left"/>
      <w:pPr>
        <w:tabs>
          <w:tab w:val="num" w:pos="5496"/>
        </w:tabs>
        <w:ind w:left="5496" w:hanging="360"/>
      </w:pPr>
      <w:rPr>
        <w:rFonts w:cs="Times New Roman"/>
      </w:rPr>
    </w:lvl>
    <w:lvl w:ilvl="7">
      <w:start w:val="1"/>
      <w:numFmt w:val="lowerLetter"/>
      <w:lvlText w:val="%8."/>
      <w:lvlJc w:val="left"/>
      <w:pPr>
        <w:tabs>
          <w:tab w:val="num" w:pos="6216"/>
        </w:tabs>
        <w:ind w:left="6216" w:hanging="360"/>
      </w:pPr>
      <w:rPr>
        <w:rFonts w:cs="Times New Roman"/>
      </w:rPr>
    </w:lvl>
    <w:lvl w:ilvl="8">
      <w:start w:val="1"/>
      <w:numFmt w:val="lowerRoman"/>
      <w:lvlText w:val="%9."/>
      <w:lvlJc w:val="right"/>
      <w:pPr>
        <w:tabs>
          <w:tab w:val="num" w:pos="6936"/>
        </w:tabs>
        <w:ind w:left="6936" w:firstLine="0"/>
      </w:pPr>
      <w:rPr>
        <w:rFonts w:cs="Times New Roman"/>
      </w:rPr>
    </w:lvl>
  </w:abstractNum>
  <w:abstractNum w:abstractNumId="2" w15:restartNumberingAfterBreak="0">
    <w:nsid w:val="00000003"/>
    <w:multiLevelType w:val="multilevel"/>
    <w:tmpl w:val="00000003"/>
    <w:name w:val="WW8Num3"/>
    <w:lvl w:ilvl="0">
      <w:start w:val="1"/>
      <w:numFmt w:val="lowerLetter"/>
      <w:lvlText w:val="%1."/>
      <w:lvlJc w:val="left"/>
      <w:pPr>
        <w:tabs>
          <w:tab w:val="num" w:pos="1176"/>
        </w:tabs>
        <w:ind w:left="1176" w:hanging="360"/>
      </w:pPr>
      <w:rPr>
        <w:rFonts w:ascii="Arial" w:eastAsia="Arial" w:hAnsi="Arial" w:cs="Times New Roman"/>
        <w:iCs/>
        <w:sz w:val="24"/>
        <w:szCs w:val="24"/>
      </w:rPr>
    </w:lvl>
    <w:lvl w:ilvl="1">
      <w:start w:val="1"/>
      <w:numFmt w:val="lowerLetter"/>
      <w:lvlText w:val="%2."/>
      <w:lvlJc w:val="left"/>
      <w:pPr>
        <w:tabs>
          <w:tab w:val="num" w:pos="1440"/>
        </w:tabs>
        <w:ind w:left="1440" w:hanging="360"/>
      </w:pPr>
      <w:rPr>
        <w:rFonts w:ascii="Arial" w:eastAsia="Arial" w:hAnsi="Arial" w:cs="Times New Roman"/>
        <w:iCs/>
        <w:sz w:val="24"/>
        <w:szCs w:val="24"/>
      </w:rPr>
    </w:lvl>
    <w:lvl w:ilvl="2">
      <w:start w:val="1"/>
      <w:numFmt w:val="lowerRoman"/>
      <w:lvlText w:val="%3."/>
      <w:lvlJc w:val="right"/>
      <w:pPr>
        <w:tabs>
          <w:tab w:val="num" w:pos="2160"/>
        </w:tabs>
        <w:ind w:left="2160" w:firstLine="0"/>
      </w:pPr>
      <w:rPr>
        <w:rFonts w:ascii="Arial" w:eastAsia="Arial" w:hAnsi="Arial" w:cs="Times New Roman"/>
        <w:iCs/>
        <w:sz w:val="24"/>
        <w:szCs w:val="24"/>
      </w:rPr>
    </w:lvl>
    <w:lvl w:ilvl="3">
      <w:start w:val="1"/>
      <w:numFmt w:val="decimal"/>
      <w:lvlText w:val="%4."/>
      <w:lvlJc w:val="left"/>
      <w:pPr>
        <w:tabs>
          <w:tab w:val="num" w:pos="2880"/>
        </w:tabs>
        <w:ind w:left="2880" w:hanging="360"/>
      </w:pPr>
      <w:rPr>
        <w:rFonts w:ascii="Arial" w:eastAsia="Arial" w:hAnsi="Arial" w:cs="Times New Roman"/>
        <w:iCs/>
        <w:sz w:val="24"/>
        <w:szCs w:val="24"/>
      </w:rPr>
    </w:lvl>
    <w:lvl w:ilvl="4">
      <w:start w:val="1"/>
      <w:numFmt w:val="lowerLetter"/>
      <w:lvlText w:val="%5."/>
      <w:lvlJc w:val="left"/>
      <w:pPr>
        <w:tabs>
          <w:tab w:val="num" w:pos="3600"/>
        </w:tabs>
        <w:ind w:left="3600" w:hanging="360"/>
      </w:pPr>
      <w:rPr>
        <w:rFonts w:ascii="Arial" w:eastAsia="Arial" w:hAnsi="Arial" w:cs="Times New Roman"/>
        <w:iCs/>
        <w:sz w:val="24"/>
        <w:szCs w:val="24"/>
      </w:rPr>
    </w:lvl>
    <w:lvl w:ilvl="5">
      <w:start w:val="1"/>
      <w:numFmt w:val="lowerRoman"/>
      <w:lvlText w:val="%6."/>
      <w:lvlJc w:val="right"/>
      <w:pPr>
        <w:tabs>
          <w:tab w:val="num" w:pos="4320"/>
        </w:tabs>
        <w:ind w:left="4320" w:firstLine="0"/>
      </w:pPr>
      <w:rPr>
        <w:rFonts w:ascii="Arial" w:eastAsia="Arial" w:hAnsi="Arial" w:cs="Times New Roman"/>
        <w:iCs/>
        <w:sz w:val="24"/>
        <w:szCs w:val="24"/>
      </w:rPr>
    </w:lvl>
    <w:lvl w:ilvl="6">
      <w:start w:val="1"/>
      <w:numFmt w:val="decimal"/>
      <w:lvlText w:val="%7."/>
      <w:lvlJc w:val="left"/>
      <w:pPr>
        <w:tabs>
          <w:tab w:val="num" w:pos="5040"/>
        </w:tabs>
        <w:ind w:left="5040" w:hanging="360"/>
      </w:pPr>
      <w:rPr>
        <w:rFonts w:ascii="Arial" w:eastAsia="Arial" w:hAnsi="Arial" w:cs="Times New Roman"/>
        <w:iCs/>
        <w:sz w:val="24"/>
        <w:szCs w:val="24"/>
      </w:rPr>
    </w:lvl>
    <w:lvl w:ilvl="7">
      <w:start w:val="1"/>
      <w:numFmt w:val="lowerLetter"/>
      <w:lvlText w:val="%8."/>
      <w:lvlJc w:val="left"/>
      <w:pPr>
        <w:tabs>
          <w:tab w:val="num" w:pos="5760"/>
        </w:tabs>
        <w:ind w:left="5760" w:hanging="360"/>
      </w:pPr>
      <w:rPr>
        <w:rFonts w:ascii="Arial" w:eastAsia="Arial" w:hAnsi="Arial" w:cs="Times New Roman"/>
        <w:iCs/>
        <w:sz w:val="24"/>
        <w:szCs w:val="24"/>
      </w:rPr>
    </w:lvl>
    <w:lvl w:ilvl="8">
      <w:start w:val="1"/>
      <w:numFmt w:val="lowerRoman"/>
      <w:lvlText w:val="%9."/>
      <w:lvlJc w:val="right"/>
      <w:pPr>
        <w:tabs>
          <w:tab w:val="num" w:pos="6480"/>
        </w:tabs>
        <w:ind w:left="6480" w:firstLine="0"/>
      </w:pPr>
      <w:rPr>
        <w:rFonts w:ascii="Arial" w:eastAsia="Arial" w:hAnsi="Arial" w:cs="Times New Roman"/>
        <w:iCs/>
        <w:sz w:val="24"/>
        <w:szCs w:val="24"/>
      </w:rPr>
    </w:lvl>
  </w:abstractNum>
  <w:abstractNum w:abstractNumId="3" w15:restartNumberingAfterBreak="0">
    <w:nsid w:val="00000004"/>
    <w:multiLevelType w:val="multilevel"/>
    <w:tmpl w:val="00000004"/>
    <w:name w:val="WW8Num4"/>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0F00BC6"/>
    <w:multiLevelType w:val="multilevel"/>
    <w:tmpl w:val="E2DE252A"/>
    <w:lvl w:ilvl="0">
      <w:start w:val="2"/>
      <w:numFmt w:val="decimal"/>
      <w:lvlText w:val="%1."/>
      <w:lvlJc w:val="left"/>
      <w:pPr>
        <w:ind w:left="11" w:hanging="1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48616D"/>
    <w:multiLevelType w:val="hybridMultilevel"/>
    <w:tmpl w:val="E1E83846"/>
    <w:lvl w:ilvl="0" w:tplc="B8EE05AC">
      <w:start w:val="565"/>
      <w:numFmt w:val="bullet"/>
      <w:lvlText w:val="-"/>
      <w:lvlJc w:val="left"/>
      <w:pPr>
        <w:ind w:left="1429" w:hanging="360"/>
      </w:pPr>
      <w:rPr>
        <w:rFonts w:ascii="Roboto Slab" w:eastAsia="Times New Roman" w:hAnsi="Roboto Slab"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030A3939"/>
    <w:multiLevelType w:val="hybridMultilevel"/>
    <w:tmpl w:val="0A4ED7CA"/>
    <w:lvl w:ilvl="0" w:tplc="18D89716">
      <w:start w:val="1"/>
      <w:numFmt w:val="bullet"/>
      <w:lvlText w:val="-"/>
      <w:lvlJc w:val="left"/>
      <w:pPr>
        <w:ind w:left="1474" w:hanging="360"/>
      </w:pPr>
      <w:rPr>
        <w:rFonts w:ascii="Calibri" w:hAnsi="Calibri" w:cs="Times New Roman" w:hint="default"/>
      </w:rPr>
    </w:lvl>
    <w:lvl w:ilvl="1" w:tplc="04050003">
      <w:start w:val="1"/>
      <w:numFmt w:val="bullet"/>
      <w:lvlText w:val="o"/>
      <w:lvlJc w:val="left"/>
      <w:pPr>
        <w:ind w:left="2194" w:hanging="360"/>
      </w:pPr>
      <w:rPr>
        <w:rFonts w:ascii="Courier New" w:hAnsi="Courier New" w:cs="Courier New" w:hint="default"/>
      </w:rPr>
    </w:lvl>
    <w:lvl w:ilvl="2" w:tplc="04050005">
      <w:start w:val="1"/>
      <w:numFmt w:val="bullet"/>
      <w:lvlText w:val=""/>
      <w:lvlJc w:val="left"/>
      <w:pPr>
        <w:ind w:left="2914" w:hanging="360"/>
      </w:pPr>
      <w:rPr>
        <w:rFonts w:ascii="Wingdings" w:hAnsi="Wingdings" w:hint="default"/>
      </w:rPr>
    </w:lvl>
    <w:lvl w:ilvl="3" w:tplc="04050001">
      <w:start w:val="1"/>
      <w:numFmt w:val="bullet"/>
      <w:lvlText w:val=""/>
      <w:lvlJc w:val="left"/>
      <w:pPr>
        <w:ind w:left="3634" w:hanging="360"/>
      </w:pPr>
      <w:rPr>
        <w:rFonts w:ascii="Symbol" w:hAnsi="Symbol" w:hint="default"/>
      </w:rPr>
    </w:lvl>
    <w:lvl w:ilvl="4" w:tplc="04050003">
      <w:start w:val="1"/>
      <w:numFmt w:val="bullet"/>
      <w:lvlText w:val="o"/>
      <w:lvlJc w:val="left"/>
      <w:pPr>
        <w:ind w:left="4354" w:hanging="360"/>
      </w:pPr>
      <w:rPr>
        <w:rFonts w:ascii="Courier New" w:hAnsi="Courier New" w:cs="Courier New" w:hint="default"/>
      </w:rPr>
    </w:lvl>
    <w:lvl w:ilvl="5" w:tplc="04050005">
      <w:start w:val="1"/>
      <w:numFmt w:val="bullet"/>
      <w:lvlText w:val=""/>
      <w:lvlJc w:val="left"/>
      <w:pPr>
        <w:ind w:left="5074" w:hanging="360"/>
      </w:pPr>
      <w:rPr>
        <w:rFonts w:ascii="Wingdings" w:hAnsi="Wingdings" w:hint="default"/>
      </w:rPr>
    </w:lvl>
    <w:lvl w:ilvl="6" w:tplc="04050001">
      <w:start w:val="1"/>
      <w:numFmt w:val="bullet"/>
      <w:lvlText w:val=""/>
      <w:lvlJc w:val="left"/>
      <w:pPr>
        <w:ind w:left="5794" w:hanging="360"/>
      </w:pPr>
      <w:rPr>
        <w:rFonts w:ascii="Symbol" w:hAnsi="Symbol" w:hint="default"/>
      </w:rPr>
    </w:lvl>
    <w:lvl w:ilvl="7" w:tplc="04050003">
      <w:start w:val="1"/>
      <w:numFmt w:val="bullet"/>
      <w:lvlText w:val="o"/>
      <w:lvlJc w:val="left"/>
      <w:pPr>
        <w:ind w:left="6514" w:hanging="360"/>
      </w:pPr>
      <w:rPr>
        <w:rFonts w:ascii="Courier New" w:hAnsi="Courier New" w:cs="Courier New" w:hint="default"/>
      </w:rPr>
    </w:lvl>
    <w:lvl w:ilvl="8" w:tplc="04050005">
      <w:start w:val="1"/>
      <w:numFmt w:val="bullet"/>
      <w:lvlText w:val=""/>
      <w:lvlJc w:val="left"/>
      <w:pPr>
        <w:ind w:left="7234" w:hanging="360"/>
      </w:pPr>
      <w:rPr>
        <w:rFonts w:ascii="Wingdings" w:hAnsi="Wingdings" w:hint="default"/>
      </w:rPr>
    </w:lvl>
  </w:abstractNum>
  <w:abstractNum w:abstractNumId="7" w15:restartNumberingAfterBreak="0">
    <w:nsid w:val="09F101BF"/>
    <w:multiLevelType w:val="multilevel"/>
    <w:tmpl w:val="70C6C998"/>
    <w:lvl w:ilvl="0">
      <w:start w:val="1"/>
      <w:numFmt w:val="bullet"/>
      <w:lvlText w:val="-"/>
      <w:lvlJc w:val="left"/>
      <w:pPr>
        <w:tabs>
          <w:tab w:val="num" w:pos="937"/>
        </w:tabs>
        <w:ind w:left="937" w:hanging="360"/>
      </w:pPr>
      <w:rPr>
        <w:rFonts w:ascii="Calibri" w:hAnsi="Calibri" w:hint="default"/>
        <w:b/>
        <w:sz w:val="22"/>
        <w:szCs w:val="22"/>
        <w:u w:val="none"/>
      </w:rPr>
    </w:lvl>
    <w:lvl w:ilvl="1">
      <w:start w:val="1"/>
      <w:numFmt w:val="decimal"/>
      <w:isLgl/>
      <w:lvlText w:val="%1.%2."/>
      <w:lvlJc w:val="left"/>
      <w:pPr>
        <w:ind w:left="794" w:hanging="435"/>
      </w:pPr>
      <w:rPr>
        <w:rFonts w:hint="default"/>
        <w:b/>
        <w:strike w:val="0"/>
        <w:sz w:val="22"/>
        <w:szCs w:val="22"/>
      </w:rPr>
    </w:lvl>
    <w:lvl w:ilvl="2">
      <w:start w:val="1"/>
      <w:numFmt w:val="decimal"/>
      <w:isLgl/>
      <w:lvlText w:val="%1.%2.%3."/>
      <w:lvlJc w:val="left"/>
      <w:pPr>
        <w:ind w:left="1297" w:hanging="720"/>
      </w:pPr>
      <w:rPr>
        <w:rFonts w:hint="default"/>
        <w:b w:val="0"/>
        <w:kern w:val="22"/>
        <w:sz w:val="20"/>
        <w:szCs w:val="20"/>
      </w:rPr>
    </w:lvl>
    <w:lvl w:ilvl="3">
      <w:start w:val="1"/>
      <w:numFmt w:val="decimal"/>
      <w:isLgl/>
      <w:lvlText w:val="%1.%2.%3.%4."/>
      <w:lvlJc w:val="left"/>
      <w:pPr>
        <w:ind w:left="1297" w:hanging="720"/>
      </w:pPr>
      <w:rPr>
        <w:rFonts w:hint="default"/>
      </w:rPr>
    </w:lvl>
    <w:lvl w:ilvl="4">
      <w:start w:val="1"/>
      <w:numFmt w:val="decimal"/>
      <w:isLgl/>
      <w:lvlText w:val="%1.%2.%3.%4.%5."/>
      <w:lvlJc w:val="left"/>
      <w:pPr>
        <w:ind w:left="1657" w:hanging="1080"/>
      </w:pPr>
      <w:rPr>
        <w:rFonts w:hint="default"/>
      </w:rPr>
    </w:lvl>
    <w:lvl w:ilvl="5">
      <w:start w:val="1"/>
      <w:numFmt w:val="decimal"/>
      <w:isLgl/>
      <w:lvlText w:val="%1.%2.%3.%4.%5.%6."/>
      <w:lvlJc w:val="left"/>
      <w:pPr>
        <w:ind w:left="1657" w:hanging="1080"/>
      </w:pPr>
      <w:rPr>
        <w:rFonts w:hint="default"/>
      </w:rPr>
    </w:lvl>
    <w:lvl w:ilvl="6">
      <w:start w:val="1"/>
      <w:numFmt w:val="decimal"/>
      <w:isLgl/>
      <w:lvlText w:val="%1.%2.%3.%4.%5.%6.%7."/>
      <w:lvlJc w:val="left"/>
      <w:pPr>
        <w:ind w:left="2017" w:hanging="1440"/>
      </w:pPr>
      <w:rPr>
        <w:rFonts w:hint="default"/>
      </w:rPr>
    </w:lvl>
    <w:lvl w:ilvl="7">
      <w:start w:val="1"/>
      <w:numFmt w:val="decimal"/>
      <w:isLgl/>
      <w:lvlText w:val="%1.%2.%3.%4.%5.%6.%7.%8."/>
      <w:lvlJc w:val="left"/>
      <w:pPr>
        <w:ind w:left="2017" w:hanging="1440"/>
      </w:pPr>
      <w:rPr>
        <w:rFonts w:hint="default"/>
      </w:rPr>
    </w:lvl>
    <w:lvl w:ilvl="8">
      <w:start w:val="1"/>
      <w:numFmt w:val="decimal"/>
      <w:isLgl/>
      <w:lvlText w:val="%1.%2.%3.%4.%5.%6.%7.%8.%9."/>
      <w:lvlJc w:val="left"/>
      <w:pPr>
        <w:ind w:left="2377" w:hanging="1800"/>
      </w:pPr>
      <w:rPr>
        <w:rFonts w:hint="default"/>
      </w:rPr>
    </w:lvl>
  </w:abstractNum>
  <w:abstractNum w:abstractNumId="8" w15:restartNumberingAfterBreak="0">
    <w:nsid w:val="0DDB3B24"/>
    <w:multiLevelType w:val="hybridMultilevel"/>
    <w:tmpl w:val="A4C006F8"/>
    <w:lvl w:ilvl="0" w:tplc="92AA27B6">
      <w:start w:val="1"/>
      <w:numFmt w:val="lowerLetter"/>
      <w:lvlText w:val="%1)"/>
      <w:lvlJc w:val="left"/>
      <w:pPr>
        <w:tabs>
          <w:tab w:val="num" w:pos="1080"/>
        </w:tabs>
        <w:ind w:left="108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0913FE6"/>
    <w:multiLevelType w:val="multilevel"/>
    <w:tmpl w:val="46F242B6"/>
    <w:lvl w:ilvl="0">
      <w:start w:val="1"/>
      <w:numFmt w:val="decimal"/>
      <w:lvlText w:val="%1."/>
      <w:lvlJc w:val="left"/>
      <w:pPr>
        <w:tabs>
          <w:tab w:val="num" w:pos="360"/>
        </w:tabs>
        <w:ind w:left="360" w:hanging="360"/>
      </w:pPr>
      <w:rPr>
        <w:rFonts w:hint="default"/>
        <w:b/>
        <w:sz w:val="22"/>
        <w:szCs w:val="22"/>
        <w:u w:val="none"/>
      </w:rPr>
    </w:lvl>
    <w:lvl w:ilvl="1">
      <w:start w:val="1"/>
      <w:numFmt w:val="decimal"/>
      <w:isLgl/>
      <w:lvlText w:val="%1.%2."/>
      <w:lvlJc w:val="left"/>
      <w:pPr>
        <w:ind w:left="577" w:hanging="435"/>
      </w:pPr>
      <w:rPr>
        <w:rFonts w:hint="default"/>
        <w:b w:val="0"/>
        <w:bCs/>
        <w:strike w:val="0"/>
        <w:sz w:val="20"/>
        <w:szCs w:val="20"/>
      </w:rPr>
    </w:lvl>
    <w:lvl w:ilvl="2">
      <w:start w:val="1"/>
      <w:numFmt w:val="decimal"/>
      <w:isLgl/>
      <w:lvlText w:val="%1.%2.%3."/>
      <w:lvlJc w:val="left"/>
      <w:pPr>
        <w:ind w:left="720" w:hanging="720"/>
      </w:pPr>
      <w:rPr>
        <w:rFonts w:hint="default"/>
        <w:b w:val="0"/>
        <w:kern w:val="22"/>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15C749D"/>
    <w:multiLevelType w:val="multilevel"/>
    <w:tmpl w:val="E244CF80"/>
    <w:lvl w:ilvl="0">
      <w:start w:val="2"/>
      <w:numFmt w:val="decimal"/>
      <w:lvlText w:val="%1."/>
      <w:lvlJc w:val="left"/>
      <w:pPr>
        <w:ind w:left="11" w:hanging="11"/>
      </w:pPr>
      <w:rPr>
        <w:rFonts w:hint="default"/>
      </w:rPr>
    </w:lvl>
    <w:lvl w:ilvl="1">
      <w:start w:val="1"/>
      <w:numFmt w:val="decimal"/>
      <w:lvlText w:val="%1.%2."/>
      <w:lvlJc w:val="left"/>
      <w:pPr>
        <w:ind w:left="11" w:hanging="11"/>
      </w:pPr>
      <w:rPr>
        <w:rFonts w:ascii="Arial" w:hAnsi="Arial" w:cs="Arial" w:hint="default"/>
        <w:b w:val="0"/>
        <w:bCs w:val="0"/>
        <w:color w:val="auto"/>
        <w:sz w:val="22"/>
        <w:szCs w:val="22"/>
      </w:rPr>
    </w:lvl>
    <w:lvl w:ilvl="2">
      <w:start w:val="2"/>
      <w:numFmt w:val="decimal"/>
      <w:lvlText w:val="%1.%2.%3."/>
      <w:lvlJc w:val="left"/>
      <w:pPr>
        <w:ind w:left="1091" w:hanging="371"/>
      </w:pPr>
      <w:rPr>
        <w:rFonts w:hint="default"/>
        <w:b w:val="0"/>
        <w:bCs w:val="0"/>
        <w:color w:val="auto"/>
      </w:rPr>
    </w:lvl>
    <w:lvl w:ilvl="3">
      <w:start w:val="1"/>
      <w:numFmt w:val="decimal"/>
      <w:lvlText w:val="%1.%2.%3.%4."/>
      <w:lvlJc w:val="left"/>
      <w:pPr>
        <w:ind w:left="1451" w:hanging="371"/>
      </w:pPr>
      <w:rPr>
        <w:rFonts w:hint="default"/>
      </w:rPr>
    </w:lvl>
    <w:lvl w:ilvl="4">
      <w:start w:val="1"/>
      <w:numFmt w:val="decimal"/>
      <w:lvlText w:val="%1.%2.%3.%4.%5."/>
      <w:lvlJc w:val="left"/>
      <w:pPr>
        <w:ind w:left="2171" w:hanging="731"/>
      </w:pPr>
      <w:rPr>
        <w:rFonts w:hint="default"/>
      </w:rPr>
    </w:lvl>
    <w:lvl w:ilvl="5">
      <w:start w:val="1"/>
      <w:numFmt w:val="decimal"/>
      <w:lvlText w:val="%1.%2.%3.%4.%5.%6."/>
      <w:lvlJc w:val="left"/>
      <w:pPr>
        <w:ind w:left="2531" w:hanging="731"/>
      </w:pPr>
      <w:rPr>
        <w:rFonts w:hint="default"/>
      </w:rPr>
    </w:lvl>
    <w:lvl w:ilvl="6">
      <w:start w:val="1"/>
      <w:numFmt w:val="decimal"/>
      <w:lvlText w:val="%1.%2.%3.%4.%5.%6.%7."/>
      <w:lvlJc w:val="left"/>
      <w:pPr>
        <w:ind w:left="3251" w:hanging="1091"/>
      </w:pPr>
      <w:rPr>
        <w:rFonts w:hint="default"/>
      </w:rPr>
    </w:lvl>
    <w:lvl w:ilvl="7">
      <w:start w:val="1"/>
      <w:numFmt w:val="decimal"/>
      <w:lvlText w:val="%1.%2.%3.%4.%5.%6.%7.%8."/>
      <w:lvlJc w:val="left"/>
      <w:pPr>
        <w:ind w:left="3611" w:hanging="1091"/>
      </w:pPr>
      <w:rPr>
        <w:rFonts w:hint="default"/>
      </w:rPr>
    </w:lvl>
    <w:lvl w:ilvl="8">
      <w:start w:val="1"/>
      <w:numFmt w:val="decimal"/>
      <w:lvlText w:val="%1.%2.%3.%4.%5.%6.%7.%8.%9."/>
      <w:lvlJc w:val="left"/>
      <w:pPr>
        <w:ind w:left="4331" w:hanging="1451"/>
      </w:pPr>
      <w:rPr>
        <w:rFonts w:hint="default"/>
      </w:rPr>
    </w:lvl>
  </w:abstractNum>
  <w:abstractNum w:abstractNumId="11" w15:restartNumberingAfterBreak="0">
    <w:nsid w:val="224271DD"/>
    <w:multiLevelType w:val="hybridMultilevel"/>
    <w:tmpl w:val="FC2CDE84"/>
    <w:lvl w:ilvl="0" w:tplc="18D89716">
      <w:start w:val="1"/>
      <w:numFmt w:val="bullet"/>
      <w:lvlText w:val="-"/>
      <w:lvlJc w:val="left"/>
      <w:pPr>
        <w:ind w:left="1571" w:hanging="360"/>
      </w:pPr>
      <w:rPr>
        <w:rFonts w:ascii="Calibri" w:hAnsi="Calibri" w:cs="Times New Roman" w:hint="default"/>
      </w:rPr>
    </w:lvl>
    <w:lvl w:ilvl="1" w:tplc="04050003">
      <w:start w:val="1"/>
      <w:numFmt w:val="bullet"/>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start w:val="1"/>
      <w:numFmt w:val="bullet"/>
      <w:lvlText w:val="o"/>
      <w:lvlJc w:val="left"/>
      <w:pPr>
        <w:ind w:left="4451" w:hanging="360"/>
      </w:pPr>
      <w:rPr>
        <w:rFonts w:ascii="Courier New" w:hAnsi="Courier New" w:cs="Courier New" w:hint="default"/>
      </w:rPr>
    </w:lvl>
    <w:lvl w:ilvl="5" w:tplc="04050005">
      <w:start w:val="1"/>
      <w:numFmt w:val="bullet"/>
      <w:lvlText w:val=""/>
      <w:lvlJc w:val="left"/>
      <w:pPr>
        <w:ind w:left="5171" w:hanging="360"/>
      </w:pPr>
      <w:rPr>
        <w:rFonts w:ascii="Wingdings" w:hAnsi="Wingdings" w:hint="default"/>
      </w:rPr>
    </w:lvl>
    <w:lvl w:ilvl="6" w:tplc="04050001">
      <w:start w:val="1"/>
      <w:numFmt w:val="bullet"/>
      <w:lvlText w:val=""/>
      <w:lvlJc w:val="left"/>
      <w:pPr>
        <w:ind w:left="5891" w:hanging="360"/>
      </w:pPr>
      <w:rPr>
        <w:rFonts w:ascii="Symbol" w:hAnsi="Symbol" w:hint="default"/>
      </w:rPr>
    </w:lvl>
    <w:lvl w:ilvl="7" w:tplc="04050003">
      <w:start w:val="1"/>
      <w:numFmt w:val="bullet"/>
      <w:lvlText w:val="o"/>
      <w:lvlJc w:val="left"/>
      <w:pPr>
        <w:ind w:left="6611" w:hanging="360"/>
      </w:pPr>
      <w:rPr>
        <w:rFonts w:ascii="Courier New" w:hAnsi="Courier New" w:cs="Courier New" w:hint="default"/>
      </w:rPr>
    </w:lvl>
    <w:lvl w:ilvl="8" w:tplc="04050005">
      <w:start w:val="1"/>
      <w:numFmt w:val="bullet"/>
      <w:lvlText w:val=""/>
      <w:lvlJc w:val="left"/>
      <w:pPr>
        <w:ind w:left="7331" w:hanging="360"/>
      </w:pPr>
      <w:rPr>
        <w:rFonts w:ascii="Wingdings" w:hAnsi="Wingdings" w:hint="default"/>
      </w:rPr>
    </w:lvl>
  </w:abstractNum>
  <w:abstractNum w:abstractNumId="12" w15:restartNumberingAfterBreak="0">
    <w:nsid w:val="287B3DC0"/>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28C07625"/>
    <w:multiLevelType w:val="hybridMultilevel"/>
    <w:tmpl w:val="19AAF412"/>
    <w:lvl w:ilvl="0" w:tplc="0405000F">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ACA5912">
      <w:start w:val="1"/>
      <w:numFmt w:val="lowerLetter"/>
      <w:lvlText w:val="%4)"/>
      <w:lvlJc w:val="left"/>
      <w:pPr>
        <w:ind w:left="2520" w:hanging="360"/>
      </w:pPr>
      <w:rPr>
        <w:rFonts w:hint="default"/>
      </w:rPr>
    </w:lvl>
    <w:lvl w:ilvl="4" w:tplc="D9E6023A">
      <w:start w:val="1"/>
      <w:numFmt w:val="lowerRoman"/>
      <w:lvlText w:val="(%5)"/>
      <w:lvlJc w:val="left"/>
      <w:pPr>
        <w:ind w:left="3600" w:hanging="720"/>
      </w:pPr>
      <w:rPr>
        <w:rFonts w:hint="default"/>
      </w:rPr>
    </w:lvl>
    <w:lvl w:ilvl="5" w:tplc="F174ADD0">
      <w:numFmt w:val="bullet"/>
      <w:lvlText w:val="-"/>
      <w:lvlJc w:val="left"/>
      <w:pPr>
        <w:ind w:left="4140" w:hanging="360"/>
      </w:pPr>
      <w:rPr>
        <w:rFonts w:ascii="Arial" w:eastAsia="Times New Roman" w:hAnsi="Arial" w:cs="Arial" w:hint="default"/>
      </w:r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2CBE3875"/>
    <w:multiLevelType w:val="hybridMultilevel"/>
    <w:tmpl w:val="A4C006F8"/>
    <w:lvl w:ilvl="0" w:tplc="92AA27B6">
      <w:start w:val="1"/>
      <w:numFmt w:val="lowerLetter"/>
      <w:lvlText w:val="%1)"/>
      <w:lvlJc w:val="left"/>
      <w:pPr>
        <w:tabs>
          <w:tab w:val="num" w:pos="1080"/>
        </w:tabs>
        <w:ind w:left="108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357D281B"/>
    <w:multiLevelType w:val="hybridMultilevel"/>
    <w:tmpl w:val="308CE7A4"/>
    <w:lvl w:ilvl="0" w:tplc="A866CFDC">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7BB51454"/>
    <w:multiLevelType w:val="hybridMultilevel"/>
    <w:tmpl w:val="A4C006F8"/>
    <w:lvl w:ilvl="0" w:tplc="92AA27B6">
      <w:start w:val="1"/>
      <w:numFmt w:val="lowerLetter"/>
      <w:lvlText w:val="%1)"/>
      <w:lvlJc w:val="left"/>
      <w:pPr>
        <w:tabs>
          <w:tab w:val="num" w:pos="1080"/>
        </w:tabs>
        <w:ind w:left="108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16cid:durableId="1321037878">
    <w:abstractNumId w:val="9"/>
  </w:num>
  <w:num w:numId="2" w16cid:durableId="678626111">
    <w:abstractNumId w:val="6"/>
  </w:num>
  <w:num w:numId="3" w16cid:durableId="600378648">
    <w:abstractNumId w:val="5"/>
  </w:num>
  <w:num w:numId="4" w16cid:durableId="253781066">
    <w:abstractNumId w:val="14"/>
  </w:num>
  <w:num w:numId="5" w16cid:durableId="827677158">
    <w:abstractNumId w:val="16"/>
  </w:num>
  <w:num w:numId="6" w16cid:durableId="425198008">
    <w:abstractNumId w:val="8"/>
  </w:num>
  <w:num w:numId="7" w16cid:durableId="583882931">
    <w:abstractNumId w:val="11"/>
  </w:num>
  <w:num w:numId="8" w16cid:durableId="440564429">
    <w:abstractNumId w:val="12"/>
  </w:num>
  <w:num w:numId="9" w16cid:durableId="1625767773">
    <w:abstractNumId w:val="13"/>
  </w:num>
  <w:num w:numId="10" w16cid:durableId="410541915">
    <w:abstractNumId w:val="7"/>
  </w:num>
  <w:num w:numId="11" w16cid:durableId="736443119">
    <w:abstractNumId w:val="15"/>
  </w:num>
  <w:num w:numId="12" w16cid:durableId="218178699">
    <w:abstractNumId w:val="10"/>
  </w:num>
  <w:num w:numId="13" w16cid:durableId="63244410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8A0"/>
    <w:rsid w:val="00001861"/>
    <w:rsid w:val="00002591"/>
    <w:rsid w:val="00002F1E"/>
    <w:rsid w:val="000056BD"/>
    <w:rsid w:val="00005728"/>
    <w:rsid w:val="00007656"/>
    <w:rsid w:val="000106F9"/>
    <w:rsid w:val="00017356"/>
    <w:rsid w:val="00017C83"/>
    <w:rsid w:val="00025E88"/>
    <w:rsid w:val="00027583"/>
    <w:rsid w:val="00027853"/>
    <w:rsid w:val="00030FAB"/>
    <w:rsid w:val="00035E4A"/>
    <w:rsid w:val="00036371"/>
    <w:rsid w:val="0003707A"/>
    <w:rsid w:val="0004168D"/>
    <w:rsid w:val="000416DD"/>
    <w:rsid w:val="00041E9D"/>
    <w:rsid w:val="00045243"/>
    <w:rsid w:val="00045CF6"/>
    <w:rsid w:val="0004753C"/>
    <w:rsid w:val="00051FDA"/>
    <w:rsid w:val="00055BFF"/>
    <w:rsid w:val="00057AF8"/>
    <w:rsid w:val="0006092E"/>
    <w:rsid w:val="00064ADD"/>
    <w:rsid w:val="00065550"/>
    <w:rsid w:val="0007419D"/>
    <w:rsid w:val="000755A8"/>
    <w:rsid w:val="000761D2"/>
    <w:rsid w:val="00077373"/>
    <w:rsid w:val="000856B7"/>
    <w:rsid w:val="0008698A"/>
    <w:rsid w:val="00094111"/>
    <w:rsid w:val="00096E61"/>
    <w:rsid w:val="000A0478"/>
    <w:rsid w:val="000A0853"/>
    <w:rsid w:val="000A1A1B"/>
    <w:rsid w:val="000A3DAA"/>
    <w:rsid w:val="000A3ED0"/>
    <w:rsid w:val="000A5A83"/>
    <w:rsid w:val="000A6EC3"/>
    <w:rsid w:val="000B0F39"/>
    <w:rsid w:val="000B0F84"/>
    <w:rsid w:val="000B2309"/>
    <w:rsid w:val="000B2BD9"/>
    <w:rsid w:val="000B2F97"/>
    <w:rsid w:val="000B77C5"/>
    <w:rsid w:val="000C0219"/>
    <w:rsid w:val="000C3892"/>
    <w:rsid w:val="000C6A0E"/>
    <w:rsid w:val="000C6BED"/>
    <w:rsid w:val="000C7656"/>
    <w:rsid w:val="000D3EB2"/>
    <w:rsid w:val="000E1622"/>
    <w:rsid w:val="000E4613"/>
    <w:rsid w:val="000F13E7"/>
    <w:rsid w:val="000F158D"/>
    <w:rsid w:val="00100CBB"/>
    <w:rsid w:val="001022F2"/>
    <w:rsid w:val="00104240"/>
    <w:rsid w:val="00106E65"/>
    <w:rsid w:val="00110426"/>
    <w:rsid w:val="001146C8"/>
    <w:rsid w:val="001151A8"/>
    <w:rsid w:val="00116DFB"/>
    <w:rsid w:val="001177B6"/>
    <w:rsid w:val="0012407A"/>
    <w:rsid w:val="001241B6"/>
    <w:rsid w:val="00125B67"/>
    <w:rsid w:val="001279AC"/>
    <w:rsid w:val="00127E1B"/>
    <w:rsid w:val="001301A3"/>
    <w:rsid w:val="0013250C"/>
    <w:rsid w:val="00132B13"/>
    <w:rsid w:val="00133129"/>
    <w:rsid w:val="00137322"/>
    <w:rsid w:val="00141FDF"/>
    <w:rsid w:val="001425E6"/>
    <w:rsid w:val="001438DB"/>
    <w:rsid w:val="00150518"/>
    <w:rsid w:val="00150790"/>
    <w:rsid w:val="00151903"/>
    <w:rsid w:val="00155F75"/>
    <w:rsid w:val="001568C2"/>
    <w:rsid w:val="001614DE"/>
    <w:rsid w:val="00161D90"/>
    <w:rsid w:val="00162504"/>
    <w:rsid w:val="0016488A"/>
    <w:rsid w:val="00166139"/>
    <w:rsid w:val="00166A99"/>
    <w:rsid w:val="0017185A"/>
    <w:rsid w:val="00171CE0"/>
    <w:rsid w:val="00172161"/>
    <w:rsid w:val="001740D3"/>
    <w:rsid w:val="00175B1E"/>
    <w:rsid w:val="001817DC"/>
    <w:rsid w:val="001819FC"/>
    <w:rsid w:val="00183ECD"/>
    <w:rsid w:val="00191CBC"/>
    <w:rsid w:val="00193A92"/>
    <w:rsid w:val="00194CA6"/>
    <w:rsid w:val="0019668B"/>
    <w:rsid w:val="00196738"/>
    <w:rsid w:val="001A128B"/>
    <w:rsid w:val="001A246C"/>
    <w:rsid w:val="001A4E9E"/>
    <w:rsid w:val="001A5DFC"/>
    <w:rsid w:val="001A687C"/>
    <w:rsid w:val="001B0859"/>
    <w:rsid w:val="001B0D11"/>
    <w:rsid w:val="001B36DA"/>
    <w:rsid w:val="001B7371"/>
    <w:rsid w:val="001C0BEF"/>
    <w:rsid w:val="001C14C6"/>
    <w:rsid w:val="001D18C3"/>
    <w:rsid w:val="001D19B4"/>
    <w:rsid w:val="001D1CF0"/>
    <w:rsid w:val="001D24D5"/>
    <w:rsid w:val="001D2FB0"/>
    <w:rsid w:val="001D3F37"/>
    <w:rsid w:val="001D4EEF"/>
    <w:rsid w:val="001D7659"/>
    <w:rsid w:val="001D782F"/>
    <w:rsid w:val="001E01EB"/>
    <w:rsid w:val="001E4160"/>
    <w:rsid w:val="001E5825"/>
    <w:rsid w:val="001F0BE6"/>
    <w:rsid w:val="001F16C9"/>
    <w:rsid w:val="001F4960"/>
    <w:rsid w:val="001F4F8F"/>
    <w:rsid w:val="001F521C"/>
    <w:rsid w:val="0020573E"/>
    <w:rsid w:val="00205E3B"/>
    <w:rsid w:val="00210376"/>
    <w:rsid w:val="00211C44"/>
    <w:rsid w:val="002141CC"/>
    <w:rsid w:val="00220188"/>
    <w:rsid w:val="00221633"/>
    <w:rsid w:val="00222471"/>
    <w:rsid w:val="00225DA3"/>
    <w:rsid w:val="002333AB"/>
    <w:rsid w:val="00233590"/>
    <w:rsid w:val="00236DA4"/>
    <w:rsid w:val="0023745E"/>
    <w:rsid w:val="00237658"/>
    <w:rsid w:val="00243B45"/>
    <w:rsid w:val="00246F98"/>
    <w:rsid w:val="00250918"/>
    <w:rsid w:val="00251DF8"/>
    <w:rsid w:val="002535B9"/>
    <w:rsid w:val="0025361F"/>
    <w:rsid w:val="0025446A"/>
    <w:rsid w:val="00254CAE"/>
    <w:rsid w:val="00255D5E"/>
    <w:rsid w:val="00255F9D"/>
    <w:rsid w:val="00256877"/>
    <w:rsid w:val="00262714"/>
    <w:rsid w:val="0026296A"/>
    <w:rsid w:val="00266F96"/>
    <w:rsid w:val="002674BF"/>
    <w:rsid w:val="002726B7"/>
    <w:rsid w:val="00274D4B"/>
    <w:rsid w:val="00276CC0"/>
    <w:rsid w:val="002777E4"/>
    <w:rsid w:val="002804ED"/>
    <w:rsid w:val="002821DE"/>
    <w:rsid w:val="00283C84"/>
    <w:rsid w:val="00283E92"/>
    <w:rsid w:val="0028560F"/>
    <w:rsid w:val="0028694F"/>
    <w:rsid w:val="00292F6F"/>
    <w:rsid w:val="002948A9"/>
    <w:rsid w:val="00297DB6"/>
    <w:rsid w:val="002A03E6"/>
    <w:rsid w:val="002A0AD6"/>
    <w:rsid w:val="002A0FE5"/>
    <w:rsid w:val="002A1752"/>
    <w:rsid w:val="002A26F5"/>
    <w:rsid w:val="002A51C7"/>
    <w:rsid w:val="002A67AD"/>
    <w:rsid w:val="002A72C8"/>
    <w:rsid w:val="002A7A36"/>
    <w:rsid w:val="002A7B88"/>
    <w:rsid w:val="002A7C4C"/>
    <w:rsid w:val="002B00AE"/>
    <w:rsid w:val="002B2F93"/>
    <w:rsid w:val="002B33AB"/>
    <w:rsid w:val="002B509F"/>
    <w:rsid w:val="002C0423"/>
    <w:rsid w:val="002C1F49"/>
    <w:rsid w:val="002C465A"/>
    <w:rsid w:val="002D1D44"/>
    <w:rsid w:val="002D4B26"/>
    <w:rsid w:val="002D4B5D"/>
    <w:rsid w:val="002D4F19"/>
    <w:rsid w:val="002D5728"/>
    <w:rsid w:val="002E1F0A"/>
    <w:rsid w:val="002E322A"/>
    <w:rsid w:val="002E5262"/>
    <w:rsid w:val="002E7573"/>
    <w:rsid w:val="002E7730"/>
    <w:rsid w:val="002E7F43"/>
    <w:rsid w:val="002F0A93"/>
    <w:rsid w:val="002F2A48"/>
    <w:rsid w:val="002F3BEC"/>
    <w:rsid w:val="003065BF"/>
    <w:rsid w:val="0030752C"/>
    <w:rsid w:val="0031065F"/>
    <w:rsid w:val="00311282"/>
    <w:rsid w:val="00312631"/>
    <w:rsid w:val="00312C10"/>
    <w:rsid w:val="00313CB7"/>
    <w:rsid w:val="003232DC"/>
    <w:rsid w:val="003276B6"/>
    <w:rsid w:val="00330745"/>
    <w:rsid w:val="003310C8"/>
    <w:rsid w:val="00331870"/>
    <w:rsid w:val="003355AF"/>
    <w:rsid w:val="003355C9"/>
    <w:rsid w:val="00336AAF"/>
    <w:rsid w:val="003375A5"/>
    <w:rsid w:val="0033768E"/>
    <w:rsid w:val="003413DB"/>
    <w:rsid w:val="00342B93"/>
    <w:rsid w:val="00343EFD"/>
    <w:rsid w:val="0034670F"/>
    <w:rsid w:val="00347B16"/>
    <w:rsid w:val="003542B5"/>
    <w:rsid w:val="00354C3D"/>
    <w:rsid w:val="00360C3B"/>
    <w:rsid w:val="00363456"/>
    <w:rsid w:val="00363A20"/>
    <w:rsid w:val="0036431C"/>
    <w:rsid w:val="0036788B"/>
    <w:rsid w:val="0037108A"/>
    <w:rsid w:val="00372CE8"/>
    <w:rsid w:val="0037364D"/>
    <w:rsid w:val="00373775"/>
    <w:rsid w:val="00374521"/>
    <w:rsid w:val="00380141"/>
    <w:rsid w:val="00381992"/>
    <w:rsid w:val="00386981"/>
    <w:rsid w:val="00387197"/>
    <w:rsid w:val="00387E40"/>
    <w:rsid w:val="003935CF"/>
    <w:rsid w:val="00393E48"/>
    <w:rsid w:val="00397009"/>
    <w:rsid w:val="003A1459"/>
    <w:rsid w:val="003A2F00"/>
    <w:rsid w:val="003A4ABD"/>
    <w:rsid w:val="003B06D5"/>
    <w:rsid w:val="003B3E00"/>
    <w:rsid w:val="003B70F5"/>
    <w:rsid w:val="003C3E53"/>
    <w:rsid w:val="003C52D1"/>
    <w:rsid w:val="003C615D"/>
    <w:rsid w:val="003C7946"/>
    <w:rsid w:val="003C7D93"/>
    <w:rsid w:val="003D3C08"/>
    <w:rsid w:val="003D4006"/>
    <w:rsid w:val="003E04E0"/>
    <w:rsid w:val="003E0BDD"/>
    <w:rsid w:val="003E1EEE"/>
    <w:rsid w:val="003E416F"/>
    <w:rsid w:val="003E418A"/>
    <w:rsid w:val="003E440A"/>
    <w:rsid w:val="003E481B"/>
    <w:rsid w:val="003E4849"/>
    <w:rsid w:val="003E520E"/>
    <w:rsid w:val="003E5FCC"/>
    <w:rsid w:val="003F0BBE"/>
    <w:rsid w:val="003F0F8E"/>
    <w:rsid w:val="003F434A"/>
    <w:rsid w:val="003F530E"/>
    <w:rsid w:val="003F59EF"/>
    <w:rsid w:val="003F71F7"/>
    <w:rsid w:val="00401C5E"/>
    <w:rsid w:val="00401CF0"/>
    <w:rsid w:val="00403551"/>
    <w:rsid w:val="0040769F"/>
    <w:rsid w:val="00410658"/>
    <w:rsid w:val="00411CD0"/>
    <w:rsid w:val="00413C42"/>
    <w:rsid w:val="004212D0"/>
    <w:rsid w:val="004217B1"/>
    <w:rsid w:val="004219E7"/>
    <w:rsid w:val="0042258E"/>
    <w:rsid w:val="004225AE"/>
    <w:rsid w:val="004231D0"/>
    <w:rsid w:val="00423322"/>
    <w:rsid w:val="00426235"/>
    <w:rsid w:val="0043024A"/>
    <w:rsid w:val="00432E10"/>
    <w:rsid w:val="00435549"/>
    <w:rsid w:val="00436AA1"/>
    <w:rsid w:val="004408B4"/>
    <w:rsid w:val="004414F0"/>
    <w:rsid w:val="00441659"/>
    <w:rsid w:val="00442443"/>
    <w:rsid w:val="00443808"/>
    <w:rsid w:val="00447BDA"/>
    <w:rsid w:val="004505EF"/>
    <w:rsid w:val="0045101D"/>
    <w:rsid w:val="00451606"/>
    <w:rsid w:val="004518EA"/>
    <w:rsid w:val="00461401"/>
    <w:rsid w:val="00464E0D"/>
    <w:rsid w:val="004662DD"/>
    <w:rsid w:val="00467B62"/>
    <w:rsid w:val="004707F4"/>
    <w:rsid w:val="00470D29"/>
    <w:rsid w:val="004710C6"/>
    <w:rsid w:val="00471170"/>
    <w:rsid w:val="004723D8"/>
    <w:rsid w:val="00472B3C"/>
    <w:rsid w:val="00476C16"/>
    <w:rsid w:val="00476DC3"/>
    <w:rsid w:val="00477304"/>
    <w:rsid w:val="00477A6C"/>
    <w:rsid w:val="004816A5"/>
    <w:rsid w:val="004817D0"/>
    <w:rsid w:val="00491283"/>
    <w:rsid w:val="0049196C"/>
    <w:rsid w:val="00491C59"/>
    <w:rsid w:val="00493AA9"/>
    <w:rsid w:val="00496159"/>
    <w:rsid w:val="00496BC7"/>
    <w:rsid w:val="00497868"/>
    <w:rsid w:val="004A2FB2"/>
    <w:rsid w:val="004A37EF"/>
    <w:rsid w:val="004A4DD7"/>
    <w:rsid w:val="004A57A5"/>
    <w:rsid w:val="004A6076"/>
    <w:rsid w:val="004A73A1"/>
    <w:rsid w:val="004B18C2"/>
    <w:rsid w:val="004B4920"/>
    <w:rsid w:val="004B6426"/>
    <w:rsid w:val="004B7796"/>
    <w:rsid w:val="004C14FC"/>
    <w:rsid w:val="004C3644"/>
    <w:rsid w:val="004C3791"/>
    <w:rsid w:val="004C47CB"/>
    <w:rsid w:val="004D2E10"/>
    <w:rsid w:val="004D58BD"/>
    <w:rsid w:val="004D643D"/>
    <w:rsid w:val="004E2A2E"/>
    <w:rsid w:val="004E50FF"/>
    <w:rsid w:val="004E6883"/>
    <w:rsid w:val="004F364F"/>
    <w:rsid w:val="004F40FE"/>
    <w:rsid w:val="004F63AF"/>
    <w:rsid w:val="004F67B3"/>
    <w:rsid w:val="004F70D3"/>
    <w:rsid w:val="00501351"/>
    <w:rsid w:val="0050202E"/>
    <w:rsid w:val="0050746B"/>
    <w:rsid w:val="00510F12"/>
    <w:rsid w:val="005119B4"/>
    <w:rsid w:val="00511CF6"/>
    <w:rsid w:val="00513906"/>
    <w:rsid w:val="005158BB"/>
    <w:rsid w:val="00516E60"/>
    <w:rsid w:val="0051785A"/>
    <w:rsid w:val="00520065"/>
    <w:rsid w:val="00526F44"/>
    <w:rsid w:val="005274C9"/>
    <w:rsid w:val="00530093"/>
    <w:rsid w:val="00530644"/>
    <w:rsid w:val="005338EB"/>
    <w:rsid w:val="00533D55"/>
    <w:rsid w:val="00537053"/>
    <w:rsid w:val="00541F92"/>
    <w:rsid w:val="00547FE0"/>
    <w:rsid w:val="0055394A"/>
    <w:rsid w:val="00553B21"/>
    <w:rsid w:val="00561255"/>
    <w:rsid w:val="00562C45"/>
    <w:rsid w:val="00566081"/>
    <w:rsid w:val="00566D95"/>
    <w:rsid w:val="005671EE"/>
    <w:rsid w:val="00572A8A"/>
    <w:rsid w:val="00581759"/>
    <w:rsid w:val="00582095"/>
    <w:rsid w:val="00583D63"/>
    <w:rsid w:val="005858A0"/>
    <w:rsid w:val="00586DD8"/>
    <w:rsid w:val="00592BEB"/>
    <w:rsid w:val="00592D03"/>
    <w:rsid w:val="00593677"/>
    <w:rsid w:val="00595A3B"/>
    <w:rsid w:val="005962FE"/>
    <w:rsid w:val="00597101"/>
    <w:rsid w:val="00597D15"/>
    <w:rsid w:val="005A0056"/>
    <w:rsid w:val="005A032E"/>
    <w:rsid w:val="005A0B75"/>
    <w:rsid w:val="005A6195"/>
    <w:rsid w:val="005B0371"/>
    <w:rsid w:val="005B2B45"/>
    <w:rsid w:val="005B5236"/>
    <w:rsid w:val="005C063B"/>
    <w:rsid w:val="005C0C3D"/>
    <w:rsid w:val="005C3E10"/>
    <w:rsid w:val="005C6BBF"/>
    <w:rsid w:val="005D077F"/>
    <w:rsid w:val="005D0A94"/>
    <w:rsid w:val="005D1297"/>
    <w:rsid w:val="005D1852"/>
    <w:rsid w:val="005D31A4"/>
    <w:rsid w:val="005D3A83"/>
    <w:rsid w:val="005D5187"/>
    <w:rsid w:val="005D5C12"/>
    <w:rsid w:val="005D68FE"/>
    <w:rsid w:val="005E35B3"/>
    <w:rsid w:val="005E3803"/>
    <w:rsid w:val="005E3DAE"/>
    <w:rsid w:val="005E48A5"/>
    <w:rsid w:val="005E4AEA"/>
    <w:rsid w:val="005E5A75"/>
    <w:rsid w:val="005E5D76"/>
    <w:rsid w:val="005F0004"/>
    <w:rsid w:val="005F0A64"/>
    <w:rsid w:val="005F54F0"/>
    <w:rsid w:val="005F5B51"/>
    <w:rsid w:val="005F7F28"/>
    <w:rsid w:val="00601B8E"/>
    <w:rsid w:val="00601F38"/>
    <w:rsid w:val="00601F4D"/>
    <w:rsid w:val="00602B5F"/>
    <w:rsid w:val="006034FC"/>
    <w:rsid w:val="006047C6"/>
    <w:rsid w:val="0060670D"/>
    <w:rsid w:val="00607567"/>
    <w:rsid w:val="00607F6B"/>
    <w:rsid w:val="00616164"/>
    <w:rsid w:val="00616A78"/>
    <w:rsid w:val="00617845"/>
    <w:rsid w:val="0061793E"/>
    <w:rsid w:val="00617E6C"/>
    <w:rsid w:val="00622A00"/>
    <w:rsid w:val="006241F7"/>
    <w:rsid w:val="00624594"/>
    <w:rsid w:val="00625785"/>
    <w:rsid w:val="0063484A"/>
    <w:rsid w:val="006348C0"/>
    <w:rsid w:val="00640165"/>
    <w:rsid w:val="00641041"/>
    <w:rsid w:val="0064576B"/>
    <w:rsid w:val="00647618"/>
    <w:rsid w:val="006519B1"/>
    <w:rsid w:val="00652461"/>
    <w:rsid w:val="00657307"/>
    <w:rsid w:val="00660655"/>
    <w:rsid w:val="00660C01"/>
    <w:rsid w:val="006645BB"/>
    <w:rsid w:val="006668BA"/>
    <w:rsid w:val="00666E7F"/>
    <w:rsid w:val="0066779B"/>
    <w:rsid w:val="006727EF"/>
    <w:rsid w:val="006736B1"/>
    <w:rsid w:val="006767FB"/>
    <w:rsid w:val="00677C4B"/>
    <w:rsid w:val="00680407"/>
    <w:rsid w:val="00682F1D"/>
    <w:rsid w:val="006845AF"/>
    <w:rsid w:val="00692E43"/>
    <w:rsid w:val="00692F0B"/>
    <w:rsid w:val="00693756"/>
    <w:rsid w:val="006A140F"/>
    <w:rsid w:val="006A1B77"/>
    <w:rsid w:val="006A2847"/>
    <w:rsid w:val="006A4191"/>
    <w:rsid w:val="006A4932"/>
    <w:rsid w:val="006A4B24"/>
    <w:rsid w:val="006A6015"/>
    <w:rsid w:val="006A6D59"/>
    <w:rsid w:val="006A772D"/>
    <w:rsid w:val="006B107D"/>
    <w:rsid w:val="006B2D0F"/>
    <w:rsid w:val="006B3BE9"/>
    <w:rsid w:val="006B7F5E"/>
    <w:rsid w:val="006C0FE8"/>
    <w:rsid w:val="006C20F2"/>
    <w:rsid w:val="006C22C3"/>
    <w:rsid w:val="006C70EE"/>
    <w:rsid w:val="006C7D61"/>
    <w:rsid w:val="006D1351"/>
    <w:rsid w:val="006D32B2"/>
    <w:rsid w:val="006D3D76"/>
    <w:rsid w:val="006D5E54"/>
    <w:rsid w:val="006D7DC1"/>
    <w:rsid w:val="006E2374"/>
    <w:rsid w:val="006E4ECB"/>
    <w:rsid w:val="006E58FD"/>
    <w:rsid w:val="006E61C1"/>
    <w:rsid w:val="006E7C00"/>
    <w:rsid w:val="006F1203"/>
    <w:rsid w:val="006F1AFF"/>
    <w:rsid w:val="006F277B"/>
    <w:rsid w:val="006F3003"/>
    <w:rsid w:val="006F30A7"/>
    <w:rsid w:val="006F35D6"/>
    <w:rsid w:val="006F40F3"/>
    <w:rsid w:val="006F4B56"/>
    <w:rsid w:val="006F60DC"/>
    <w:rsid w:val="006F66EB"/>
    <w:rsid w:val="006F6F2F"/>
    <w:rsid w:val="007004AC"/>
    <w:rsid w:val="0070206F"/>
    <w:rsid w:val="007027AD"/>
    <w:rsid w:val="0070350B"/>
    <w:rsid w:val="00703E1B"/>
    <w:rsid w:val="00704CDE"/>
    <w:rsid w:val="00710FF3"/>
    <w:rsid w:val="007119CC"/>
    <w:rsid w:val="00717D58"/>
    <w:rsid w:val="00722C0F"/>
    <w:rsid w:val="00724220"/>
    <w:rsid w:val="00724340"/>
    <w:rsid w:val="007258BB"/>
    <w:rsid w:val="00726B61"/>
    <w:rsid w:val="0073256E"/>
    <w:rsid w:val="00733E59"/>
    <w:rsid w:val="0073424D"/>
    <w:rsid w:val="0073494D"/>
    <w:rsid w:val="00735B44"/>
    <w:rsid w:val="00737254"/>
    <w:rsid w:val="00741ECA"/>
    <w:rsid w:val="00744411"/>
    <w:rsid w:val="00745B27"/>
    <w:rsid w:val="00745B4F"/>
    <w:rsid w:val="00747FF1"/>
    <w:rsid w:val="00750F6D"/>
    <w:rsid w:val="0075111E"/>
    <w:rsid w:val="007548C9"/>
    <w:rsid w:val="00764694"/>
    <w:rsid w:val="00765301"/>
    <w:rsid w:val="0076648F"/>
    <w:rsid w:val="00766F61"/>
    <w:rsid w:val="00767A53"/>
    <w:rsid w:val="00767A63"/>
    <w:rsid w:val="00775268"/>
    <w:rsid w:val="00780922"/>
    <w:rsid w:val="007816B8"/>
    <w:rsid w:val="00781B2B"/>
    <w:rsid w:val="00783769"/>
    <w:rsid w:val="0078480A"/>
    <w:rsid w:val="007868E5"/>
    <w:rsid w:val="00787871"/>
    <w:rsid w:val="00791656"/>
    <w:rsid w:val="00794DC2"/>
    <w:rsid w:val="007978D4"/>
    <w:rsid w:val="007A154F"/>
    <w:rsid w:val="007A353B"/>
    <w:rsid w:val="007A5156"/>
    <w:rsid w:val="007A52F9"/>
    <w:rsid w:val="007A743D"/>
    <w:rsid w:val="007B04C8"/>
    <w:rsid w:val="007B0B1D"/>
    <w:rsid w:val="007B0E1D"/>
    <w:rsid w:val="007B1924"/>
    <w:rsid w:val="007B1CD1"/>
    <w:rsid w:val="007B3AF8"/>
    <w:rsid w:val="007B5BA6"/>
    <w:rsid w:val="007C0472"/>
    <w:rsid w:val="007C1ADC"/>
    <w:rsid w:val="007C43B0"/>
    <w:rsid w:val="007C79AC"/>
    <w:rsid w:val="007C7E9A"/>
    <w:rsid w:val="007D0D52"/>
    <w:rsid w:val="007D11B8"/>
    <w:rsid w:val="007D2646"/>
    <w:rsid w:val="007D431E"/>
    <w:rsid w:val="007D43BF"/>
    <w:rsid w:val="007E00D3"/>
    <w:rsid w:val="007E1177"/>
    <w:rsid w:val="007E1D3E"/>
    <w:rsid w:val="007E77E3"/>
    <w:rsid w:val="007F09A2"/>
    <w:rsid w:val="007F1473"/>
    <w:rsid w:val="007F2B0C"/>
    <w:rsid w:val="0080041A"/>
    <w:rsid w:val="008009DD"/>
    <w:rsid w:val="008035FC"/>
    <w:rsid w:val="0080445F"/>
    <w:rsid w:val="008049DE"/>
    <w:rsid w:val="00806D19"/>
    <w:rsid w:val="008111D6"/>
    <w:rsid w:val="00811D9F"/>
    <w:rsid w:val="00813364"/>
    <w:rsid w:val="00814F8D"/>
    <w:rsid w:val="008159F1"/>
    <w:rsid w:val="008200D8"/>
    <w:rsid w:val="0082116F"/>
    <w:rsid w:val="0082129B"/>
    <w:rsid w:val="00821D31"/>
    <w:rsid w:val="00825CF2"/>
    <w:rsid w:val="008309F3"/>
    <w:rsid w:val="0083179F"/>
    <w:rsid w:val="00841D77"/>
    <w:rsid w:val="00843365"/>
    <w:rsid w:val="008433D6"/>
    <w:rsid w:val="0084551F"/>
    <w:rsid w:val="00846D71"/>
    <w:rsid w:val="00852B31"/>
    <w:rsid w:val="00860F88"/>
    <w:rsid w:val="00862604"/>
    <w:rsid w:val="00863393"/>
    <w:rsid w:val="00866599"/>
    <w:rsid w:val="00866B73"/>
    <w:rsid w:val="00867689"/>
    <w:rsid w:val="00871B01"/>
    <w:rsid w:val="00871B31"/>
    <w:rsid w:val="00871FD9"/>
    <w:rsid w:val="00872AA8"/>
    <w:rsid w:val="00872C31"/>
    <w:rsid w:val="00872E63"/>
    <w:rsid w:val="00875383"/>
    <w:rsid w:val="008760B0"/>
    <w:rsid w:val="0087732F"/>
    <w:rsid w:val="00877D42"/>
    <w:rsid w:val="00877F05"/>
    <w:rsid w:val="00880956"/>
    <w:rsid w:val="00882233"/>
    <w:rsid w:val="00883B7E"/>
    <w:rsid w:val="008843EA"/>
    <w:rsid w:val="008850BA"/>
    <w:rsid w:val="00885AEC"/>
    <w:rsid w:val="00887246"/>
    <w:rsid w:val="00887968"/>
    <w:rsid w:val="00890B85"/>
    <w:rsid w:val="00890BDC"/>
    <w:rsid w:val="008931B0"/>
    <w:rsid w:val="0089358A"/>
    <w:rsid w:val="00894E2C"/>
    <w:rsid w:val="008A080A"/>
    <w:rsid w:val="008A1D55"/>
    <w:rsid w:val="008A2D95"/>
    <w:rsid w:val="008A35CB"/>
    <w:rsid w:val="008A58AF"/>
    <w:rsid w:val="008A60C6"/>
    <w:rsid w:val="008A6DFA"/>
    <w:rsid w:val="008B0E71"/>
    <w:rsid w:val="008B373F"/>
    <w:rsid w:val="008B3C20"/>
    <w:rsid w:val="008B5597"/>
    <w:rsid w:val="008B6EAD"/>
    <w:rsid w:val="008B7099"/>
    <w:rsid w:val="008C4127"/>
    <w:rsid w:val="008C4871"/>
    <w:rsid w:val="008C5E09"/>
    <w:rsid w:val="008C7F9D"/>
    <w:rsid w:val="008D22A8"/>
    <w:rsid w:val="008D27D5"/>
    <w:rsid w:val="008D725D"/>
    <w:rsid w:val="008E00C2"/>
    <w:rsid w:val="008E39D8"/>
    <w:rsid w:val="008E6F07"/>
    <w:rsid w:val="008F3D55"/>
    <w:rsid w:val="008F4497"/>
    <w:rsid w:val="008F6C2F"/>
    <w:rsid w:val="00904613"/>
    <w:rsid w:val="00907248"/>
    <w:rsid w:val="009102FB"/>
    <w:rsid w:val="009153BB"/>
    <w:rsid w:val="009173EA"/>
    <w:rsid w:val="00920CAD"/>
    <w:rsid w:val="0092354C"/>
    <w:rsid w:val="00924EEF"/>
    <w:rsid w:val="00930772"/>
    <w:rsid w:val="009310A3"/>
    <w:rsid w:val="0093269D"/>
    <w:rsid w:val="00932CC2"/>
    <w:rsid w:val="0093473B"/>
    <w:rsid w:val="009351A2"/>
    <w:rsid w:val="009360E2"/>
    <w:rsid w:val="00940E9D"/>
    <w:rsid w:val="0094341B"/>
    <w:rsid w:val="009449E4"/>
    <w:rsid w:val="0094547F"/>
    <w:rsid w:val="0094583A"/>
    <w:rsid w:val="00950EB0"/>
    <w:rsid w:val="009515AF"/>
    <w:rsid w:val="0095277A"/>
    <w:rsid w:val="00956E3D"/>
    <w:rsid w:val="00957257"/>
    <w:rsid w:val="00963629"/>
    <w:rsid w:val="00974176"/>
    <w:rsid w:val="00980919"/>
    <w:rsid w:val="0098408B"/>
    <w:rsid w:val="009856AA"/>
    <w:rsid w:val="00985B17"/>
    <w:rsid w:val="009865E4"/>
    <w:rsid w:val="00987276"/>
    <w:rsid w:val="00987851"/>
    <w:rsid w:val="00990C6F"/>
    <w:rsid w:val="00991CC2"/>
    <w:rsid w:val="0099342A"/>
    <w:rsid w:val="00994795"/>
    <w:rsid w:val="009972EF"/>
    <w:rsid w:val="009977F8"/>
    <w:rsid w:val="009978F9"/>
    <w:rsid w:val="009A0144"/>
    <w:rsid w:val="009A1B16"/>
    <w:rsid w:val="009A20A7"/>
    <w:rsid w:val="009A4A33"/>
    <w:rsid w:val="009A7DBB"/>
    <w:rsid w:val="009B2C94"/>
    <w:rsid w:val="009B48D6"/>
    <w:rsid w:val="009B59EA"/>
    <w:rsid w:val="009B72F5"/>
    <w:rsid w:val="009C3169"/>
    <w:rsid w:val="009C379E"/>
    <w:rsid w:val="009C6B7F"/>
    <w:rsid w:val="009C7045"/>
    <w:rsid w:val="009D16CB"/>
    <w:rsid w:val="009D1D3F"/>
    <w:rsid w:val="009D3186"/>
    <w:rsid w:val="009D3976"/>
    <w:rsid w:val="009E1FF8"/>
    <w:rsid w:val="009E27C2"/>
    <w:rsid w:val="009E29BA"/>
    <w:rsid w:val="009F04D6"/>
    <w:rsid w:val="009F0BF4"/>
    <w:rsid w:val="009F12E7"/>
    <w:rsid w:val="009F1A36"/>
    <w:rsid w:val="009F3B1F"/>
    <w:rsid w:val="009F3DE6"/>
    <w:rsid w:val="009F6FAF"/>
    <w:rsid w:val="009F7EC2"/>
    <w:rsid w:val="00A005AA"/>
    <w:rsid w:val="00A00C6C"/>
    <w:rsid w:val="00A00E47"/>
    <w:rsid w:val="00A01240"/>
    <w:rsid w:val="00A013E0"/>
    <w:rsid w:val="00A0162A"/>
    <w:rsid w:val="00A02A24"/>
    <w:rsid w:val="00A07B3F"/>
    <w:rsid w:val="00A117A1"/>
    <w:rsid w:val="00A16984"/>
    <w:rsid w:val="00A17D3E"/>
    <w:rsid w:val="00A20E9A"/>
    <w:rsid w:val="00A212C8"/>
    <w:rsid w:val="00A222CE"/>
    <w:rsid w:val="00A226AA"/>
    <w:rsid w:val="00A245E0"/>
    <w:rsid w:val="00A25133"/>
    <w:rsid w:val="00A278D2"/>
    <w:rsid w:val="00A32894"/>
    <w:rsid w:val="00A331BE"/>
    <w:rsid w:val="00A34082"/>
    <w:rsid w:val="00A369FA"/>
    <w:rsid w:val="00A4455F"/>
    <w:rsid w:val="00A4471E"/>
    <w:rsid w:val="00A5396D"/>
    <w:rsid w:val="00A57547"/>
    <w:rsid w:val="00A621DA"/>
    <w:rsid w:val="00A64058"/>
    <w:rsid w:val="00A658A5"/>
    <w:rsid w:val="00A660D2"/>
    <w:rsid w:val="00A70C30"/>
    <w:rsid w:val="00A71EB4"/>
    <w:rsid w:val="00A73434"/>
    <w:rsid w:val="00A763A9"/>
    <w:rsid w:val="00A767C6"/>
    <w:rsid w:val="00A7728F"/>
    <w:rsid w:val="00A8109E"/>
    <w:rsid w:val="00A81443"/>
    <w:rsid w:val="00A86B39"/>
    <w:rsid w:val="00A910DA"/>
    <w:rsid w:val="00A91AC7"/>
    <w:rsid w:val="00A91E78"/>
    <w:rsid w:val="00A92284"/>
    <w:rsid w:val="00A9230A"/>
    <w:rsid w:val="00A95E7E"/>
    <w:rsid w:val="00A96268"/>
    <w:rsid w:val="00AA5458"/>
    <w:rsid w:val="00AA5B9A"/>
    <w:rsid w:val="00AB0F7B"/>
    <w:rsid w:val="00AB2503"/>
    <w:rsid w:val="00AB2A97"/>
    <w:rsid w:val="00AB4701"/>
    <w:rsid w:val="00AB7AC8"/>
    <w:rsid w:val="00AC6F0E"/>
    <w:rsid w:val="00AD12E2"/>
    <w:rsid w:val="00AD1474"/>
    <w:rsid w:val="00AD15FB"/>
    <w:rsid w:val="00AD18B1"/>
    <w:rsid w:val="00AD5CD1"/>
    <w:rsid w:val="00AD6CC7"/>
    <w:rsid w:val="00AD6F1B"/>
    <w:rsid w:val="00AD7855"/>
    <w:rsid w:val="00AD7E54"/>
    <w:rsid w:val="00AE029B"/>
    <w:rsid w:val="00AE05E9"/>
    <w:rsid w:val="00AE1A1E"/>
    <w:rsid w:val="00AE1CA2"/>
    <w:rsid w:val="00AE2B82"/>
    <w:rsid w:val="00AE31E7"/>
    <w:rsid w:val="00AE48DE"/>
    <w:rsid w:val="00AE773D"/>
    <w:rsid w:val="00AF10CB"/>
    <w:rsid w:val="00AF289E"/>
    <w:rsid w:val="00AF65AB"/>
    <w:rsid w:val="00B00008"/>
    <w:rsid w:val="00B020A3"/>
    <w:rsid w:val="00B0354B"/>
    <w:rsid w:val="00B0370D"/>
    <w:rsid w:val="00B0447E"/>
    <w:rsid w:val="00B058C0"/>
    <w:rsid w:val="00B109E9"/>
    <w:rsid w:val="00B13453"/>
    <w:rsid w:val="00B134FD"/>
    <w:rsid w:val="00B142AB"/>
    <w:rsid w:val="00B21FD1"/>
    <w:rsid w:val="00B22DA3"/>
    <w:rsid w:val="00B232D6"/>
    <w:rsid w:val="00B255E5"/>
    <w:rsid w:val="00B26499"/>
    <w:rsid w:val="00B301D3"/>
    <w:rsid w:val="00B30289"/>
    <w:rsid w:val="00B303EB"/>
    <w:rsid w:val="00B3504D"/>
    <w:rsid w:val="00B3656C"/>
    <w:rsid w:val="00B36DFF"/>
    <w:rsid w:val="00B4155C"/>
    <w:rsid w:val="00B42CF9"/>
    <w:rsid w:val="00B437F9"/>
    <w:rsid w:val="00B4435A"/>
    <w:rsid w:val="00B46A62"/>
    <w:rsid w:val="00B505C5"/>
    <w:rsid w:val="00B51366"/>
    <w:rsid w:val="00B52886"/>
    <w:rsid w:val="00B603AC"/>
    <w:rsid w:val="00B62E61"/>
    <w:rsid w:val="00B6453F"/>
    <w:rsid w:val="00B65B4D"/>
    <w:rsid w:val="00B65BDB"/>
    <w:rsid w:val="00B70058"/>
    <w:rsid w:val="00B70106"/>
    <w:rsid w:val="00B70977"/>
    <w:rsid w:val="00B710CB"/>
    <w:rsid w:val="00B71D9E"/>
    <w:rsid w:val="00B71E8B"/>
    <w:rsid w:val="00B75CE2"/>
    <w:rsid w:val="00B80761"/>
    <w:rsid w:val="00B8278D"/>
    <w:rsid w:val="00B82799"/>
    <w:rsid w:val="00B82C34"/>
    <w:rsid w:val="00B82F0A"/>
    <w:rsid w:val="00B879C2"/>
    <w:rsid w:val="00B9112A"/>
    <w:rsid w:val="00B94D9D"/>
    <w:rsid w:val="00B94F68"/>
    <w:rsid w:val="00B9606F"/>
    <w:rsid w:val="00B9649D"/>
    <w:rsid w:val="00B976B5"/>
    <w:rsid w:val="00B97D16"/>
    <w:rsid w:val="00B97FD4"/>
    <w:rsid w:val="00BA34CF"/>
    <w:rsid w:val="00BB13F2"/>
    <w:rsid w:val="00BB179C"/>
    <w:rsid w:val="00BB1E65"/>
    <w:rsid w:val="00BB3E1D"/>
    <w:rsid w:val="00BB4080"/>
    <w:rsid w:val="00BB430B"/>
    <w:rsid w:val="00BB68A9"/>
    <w:rsid w:val="00BC0C0A"/>
    <w:rsid w:val="00BC4955"/>
    <w:rsid w:val="00BD0AF5"/>
    <w:rsid w:val="00BD0B99"/>
    <w:rsid w:val="00BD1E59"/>
    <w:rsid w:val="00BD7872"/>
    <w:rsid w:val="00BD7FCF"/>
    <w:rsid w:val="00BE093E"/>
    <w:rsid w:val="00BE0B93"/>
    <w:rsid w:val="00BE0D66"/>
    <w:rsid w:val="00BF0412"/>
    <w:rsid w:val="00BF31B9"/>
    <w:rsid w:val="00BF6BC0"/>
    <w:rsid w:val="00C0131B"/>
    <w:rsid w:val="00C0244A"/>
    <w:rsid w:val="00C047FF"/>
    <w:rsid w:val="00C1124C"/>
    <w:rsid w:val="00C120A9"/>
    <w:rsid w:val="00C133B8"/>
    <w:rsid w:val="00C160DF"/>
    <w:rsid w:val="00C166C7"/>
    <w:rsid w:val="00C20F7B"/>
    <w:rsid w:val="00C22E70"/>
    <w:rsid w:val="00C24971"/>
    <w:rsid w:val="00C25C94"/>
    <w:rsid w:val="00C27003"/>
    <w:rsid w:val="00C277AC"/>
    <w:rsid w:val="00C27E32"/>
    <w:rsid w:val="00C30BD5"/>
    <w:rsid w:val="00C337AD"/>
    <w:rsid w:val="00C33AB5"/>
    <w:rsid w:val="00C34B99"/>
    <w:rsid w:val="00C3576C"/>
    <w:rsid w:val="00C35C43"/>
    <w:rsid w:val="00C44504"/>
    <w:rsid w:val="00C457D8"/>
    <w:rsid w:val="00C45B35"/>
    <w:rsid w:val="00C45D4D"/>
    <w:rsid w:val="00C470AB"/>
    <w:rsid w:val="00C54E12"/>
    <w:rsid w:val="00C55D60"/>
    <w:rsid w:val="00C602B3"/>
    <w:rsid w:val="00C618A2"/>
    <w:rsid w:val="00C621DA"/>
    <w:rsid w:val="00C622F4"/>
    <w:rsid w:val="00C66EC7"/>
    <w:rsid w:val="00C70644"/>
    <w:rsid w:val="00C70CDF"/>
    <w:rsid w:val="00C728A6"/>
    <w:rsid w:val="00C73238"/>
    <w:rsid w:val="00C74E19"/>
    <w:rsid w:val="00C7627B"/>
    <w:rsid w:val="00C77544"/>
    <w:rsid w:val="00C77C73"/>
    <w:rsid w:val="00C81F60"/>
    <w:rsid w:val="00C85585"/>
    <w:rsid w:val="00C85655"/>
    <w:rsid w:val="00C86421"/>
    <w:rsid w:val="00C8713C"/>
    <w:rsid w:val="00C872ED"/>
    <w:rsid w:val="00C914E0"/>
    <w:rsid w:val="00C96ABB"/>
    <w:rsid w:val="00C96C61"/>
    <w:rsid w:val="00C978D0"/>
    <w:rsid w:val="00C979A4"/>
    <w:rsid w:val="00CA0175"/>
    <w:rsid w:val="00CA0264"/>
    <w:rsid w:val="00CA0FB0"/>
    <w:rsid w:val="00CA1720"/>
    <w:rsid w:val="00CA2B9C"/>
    <w:rsid w:val="00CA4E22"/>
    <w:rsid w:val="00CA591B"/>
    <w:rsid w:val="00CA67FB"/>
    <w:rsid w:val="00CA77DC"/>
    <w:rsid w:val="00CB02E5"/>
    <w:rsid w:val="00CB385B"/>
    <w:rsid w:val="00CB6021"/>
    <w:rsid w:val="00CB60D1"/>
    <w:rsid w:val="00CC0106"/>
    <w:rsid w:val="00CC36F0"/>
    <w:rsid w:val="00CC421E"/>
    <w:rsid w:val="00CC54ED"/>
    <w:rsid w:val="00CC6744"/>
    <w:rsid w:val="00CD39B7"/>
    <w:rsid w:val="00CD3EC3"/>
    <w:rsid w:val="00CD545E"/>
    <w:rsid w:val="00CE2C5F"/>
    <w:rsid w:val="00CE5F0C"/>
    <w:rsid w:val="00CF265F"/>
    <w:rsid w:val="00CF2DFA"/>
    <w:rsid w:val="00CF4F22"/>
    <w:rsid w:val="00D0030A"/>
    <w:rsid w:val="00D02FDC"/>
    <w:rsid w:val="00D0352A"/>
    <w:rsid w:val="00D03C5F"/>
    <w:rsid w:val="00D0591A"/>
    <w:rsid w:val="00D060B8"/>
    <w:rsid w:val="00D07303"/>
    <w:rsid w:val="00D11280"/>
    <w:rsid w:val="00D11285"/>
    <w:rsid w:val="00D1271B"/>
    <w:rsid w:val="00D13157"/>
    <w:rsid w:val="00D13570"/>
    <w:rsid w:val="00D14E32"/>
    <w:rsid w:val="00D15FF3"/>
    <w:rsid w:val="00D17C26"/>
    <w:rsid w:val="00D235CC"/>
    <w:rsid w:val="00D2398C"/>
    <w:rsid w:val="00D24E3E"/>
    <w:rsid w:val="00D24EF7"/>
    <w:rsid w:val="00D25603"/>
    <w:rsid w:val="00D25E51"/>
    <w:rsid w:val="00D26F65"/>
    <w:rsid w:val="00D27811"/>
    <w:rsid w:val="00D30AFA"/>
    <w:rsid w:val="00D31B2A"/>
    <w:rsid w:val="00D351EC"/>
    <w:rsid w:val="00D37408"/>
    <w:rsid w:val="00D37F51"/>
    <w:rsid w:val="00D40241"/>
    <w:rsid w:val="00D41064"/>
    <w:rsid w:val="00D4235E"/>
    <w:rsid w:val="00D43959"/>
    <w:rsid w:val="00D4591E"/>
    <w:rsid w:val="00D51579"/>
    <w:rsid w:val="00D51EF6"/>
    <w:rsid w:val="00D52B80"/>
    <w:rsid w:val="00D53F1F"/>
    <w:rsid w:val="00D61292"/>
    <w:rsid w:val="00D66584"/>
    <w:rsid w:val="00D774D3"/>
    <w:rsid w:val="00D808C6"/>
    <w:rsid w:val="00D81165"/>
    <w:rsid w:val="00D81ABF"/>
    <w:rsid w:val="00D81F20"/>
    <w:rsid w:val="00D83DBF"/>
    <w:rsid w:val="00D840F5"/>
    <w:rsid w:val="00D86149"/>
    <w:rsid w:val="00D866E1"/>
    <w:rsid w:val="00D8690F"/>
    <w:rsid w:val="00D8774D"/>
    <w:rsid w:val="00D90CCC"/>
    <w:rsid w:val="00D9296E"/>
    <w:rsid w:val="00D931EB"/>
    <w:rsid w:val="00D935C1"/>
    <w:rsid w:val="00D93614"/>
    <w:rsid w:val="00DA1105"/>
    <w:rsid w:val="00DA131B"/>
    <w:rsid w:val="00DA2BEE"/>
    <w:rsid w:val="00DA41CC"/>
    <w:rsid w:val="00DA4AA5"/>
    <w:rsid w:val="00DB08AA"/>
    <w:rsid w:val="00DB1CE7"/>
    <w:rsid w:val="00DB1E02"/>
    <w:rsid w:val="00DB2C71"/>
    <w:rsid w:val="00DB5642"/>
    <w:rsid w:val="00DB5D9D"/>
    <w:rsid w:val="00DB6189"/>
    <w:rsid w:val="00DB7BA0"/>
    <w:rsid w:val="00DC0C6F"/>
    <w:rsid w:val="00DC1C22"/>
    <w:rsid w:val="00DC5770"/>
    <w:rsid w:val="00DC716A"/>
    <w:rsid w:val="00DC7683"/>
    <w:rsid w:val="00DD0372"/>
    <w:rsid w:val="00DD134B"/>
    <w:rsid w:val="00DD1835"/>
    <w:rsid w:val="00DD20D5"/>
    <w:rsid w:val="00DD2519"/>
    <w:rsid w:val="00DD2F04"/>
    <w:rsid w:val="00DD4CFC"/>
    <w:rsid w:val="00DD504F"/>
    <w:rsid w:val="00DE0FEC"/>
    <w:rsid w:val="00DE12F7"/>
    <w:rsid w:val="00DE30FF"/>
    <w:rsid w:val="00DE42DF"/>
    <w:rsid w:val="00DE5A63"/>
    <w:rsid w:val="00DE5ACE"/>
    <w:rsid w:val="00DE7273"/>
    <w:rsid w:val="00DF17AF"/>
    <w:rsid w:val="00E00235"/>
    <w:rsid w:val="00E009F8"/>
    <w:rsid w:val="00E04258"/>
    <w:rsid w:val="00E04991"/>
    <w:rsid w:val="00E10648"/>
    <w:rsid w:val="00E11848"/>
    <w:rsid w:val="00E1293E"/>
    <w:rsid w:val="00E15320"/>
    <w:rsid w:val="00E16388"/>
    <w:rsid w:val="00E168FE"/>
    <w:rsid w:val="00E17D50"/>
    <w:rsid w:val="00E214EC"/>
    <w:rsid w:val="00E21800"/>
    <w:rsid w:val="00E22211"/>
    <w:rsid w:val="00E226E4"/>
    <w:rsid w:val="00E22821"/>
    <w:rsid w:val="00E254E7"/>
    <w:rsid w:val="00E263ED"/>
    <w:rsid w:val="00E269FE"/>
    <w:rsid w:val="00E30C5D"/>
    <w:rsid w:val="00E34DC3"/>
    <w:rsid w:val="00E34E21"/>
    <w:rsid w:val="00E34EEC"/>
    <w:rsid w:val="00E4197E"/>
    <w:rsid w:val="00E4237E"/>
    <w:rsid w:val="00E4256A"/>
    <w:rsid w:val="00E42CA6"/>
    <w:rsid w:val="00E43C87"/>
    <w:rsid w:val="00E50CCA"/>
    <w:rsid w:val="00E528C4"/>
    <w:rsid w:val="00E52D4B"/>
    <w:rsid w:val="00E52ECB"/>
    <w:rsid w:val="00E5310B"/>
    <w:rsid w:val="00E54EF3"/>
    <w:rsid w:val="00E55092"/>
    <w:rsid w:val="00E748A6"/>
    <w:rsid w:val="00E75E3B"/>
    <w:rsid w:val="00E76739"/>
    <w:rsid w:val="00E8034B"/>
    <w:rsid w:val="00E819C3"/>
    <w:rsid w:val="00E81CA5"/>
    <w:rsid w:val="00E8265C"/>
    <w:rsid w:val="00E82F19"/>
    <w:rsid w:val="00E83314"/>
    <w:rsid w:val="00E8650D"/>
    <w:rsid w:val="00E921A6"/>
    <w:rsid w:val="00E92C46"/>
    <w:rsid w:val="00E93EA0"/>
    <w:rsid w:val="00E96A0B"/>
    <w:rsid w:val="00EA0D1D"/>
    <w:rsid w:val="00EA1D72"/>
    <w:rsid w:val="00EA1E7D"/>
    <w:rsid w:val="00EA2376"/>
    <w:rsid w:val="00EA2B92"/>
    <w:rsid w:val="00EA3E6F"/>
    <w:rsid w:val="00EA6EEF"/>
    <w:rsid w:val="00EA7CE7"/>
    <w:rsid w:val="00EB0C5D"/>
    <w:rsid w:val="00EB5670"/>
    <w:rsid w:val="00EB6D6A"/>
    <w:rsid w:val="00EB7A3C"/>
    <w:rsid w:val="00EC0429"/>
    <w:rsid w:val="00EC0532"/>
    <w:rsid w:val="00EC37A7"/>
    <w:rsid w:val="00EC5C75"/>
    <w:rsid w:val="00EC700F"/>
    <w:rsid w:val="00EC72D5"/>
    <w:rsid w:val="00ED1129"/>
    <w:rsid w:val="00ED20E8"/>
    <w:rsid w:val="00ED2190"/>
    <w:rsid w:val="00ED3A35"/>
    <w:rsid w:val="00ED4426"/>
    <w:rsid w:val="00EE3A37"/>
    <w:rsid w:val="00EE4C6A"/>
    <w:rsid w:val="00EE5B0D"/>
    <w:rsid w:val="00EF09FD"/>
    <w:rsid w:val="00EF0FBA"/>
    <w:rsid w:val="00EF180A"/>
    <w:rsid w:val="00EF4A77"/>
    <w:rsid w:val="00EF4CFC"/>
    <w:rsid w:val="00EF4FE5"/>
    <w:rsid w:val="00EF507E"/>
    <w:rsid w:val="00F0008D"/>
    <w:rsid w:val="00F01568"/>
    <w:rsid w:val="00F02787"/>
    <w:rsid w:val="00F0300D"/>
    <w:rsid w:val="00F04F76"/>
    <w:rsid w:val="00F05B81"/>
    <w:rsid w:val="00F06017"/>
    <w:rsid w:val="00F0799A"/>
    <w:rsid w:val="00F144FA"/>
    <w:rsid w:val="00F162AD"/>
    <w:rsid w:val="00F167BF"/>
    <w:rsid w:val="00F17018"/>
    <w:rsid w:val="00F178D6"/>
    <w:rsid w:val="00F17EEB"/>
    <w:rsid w:val="00F20B5A"/>
    <w:rsid w:val="00F212CA"/>
    <w:rsid w:val="00F2341D"/>
    <w:rsid w:val="00F23BCA"/>
    <w:rsid w:val="00F23F81"/>
    <w:rsid w:val="00F24385"/>
    <w:rsid w:val="00F249DB"/>
    <w:rsid w:val="00F24BC4"/>
    <w:rsid w:val="00F2549D"/>
    <w:rsid w:val="00F26D88"/>
    <w:rsid w:val="00F310F3"/>
    <w:rsid w:val="00F417C3"/>
    <w:rsid w:val="00F432F5"/>
    <w:rsid w:val="00F44215"/>
    <w:rsid w:val="00F44A31"/>
    <w:rsid w:val="00F5235F"/>
    <w:rsid w:val="00F52936"/>
    <w:rsid w:val="00F53D59"/>
    <w:rsid w:val="00F566CD"/>
    <w:rsid w:val="00F61AC6"/>
    <w:rsid w:val="00F61D7F"/>
    <w:rsid w:val="00F61DCD"/>
    <w:rsid w:val="00F63667"/>
    <w:rsid w:val="00F63E78"/>
    <w:rsid w:val="00F66EE5"/>
    <w:rsid w:val="00F67A32"/>
    <w:rsid w:val="00F71055"/>
    <w:rsid w:val="00F7246E"/>
    <w:rsid w:val="00F747E1"/>
    <w:rsid w:val="00F807FD"/>
    <w:rsid w:val="00F812BC"/>
    <w:rsid w:val="00F81326"/>
    <w:rsid w:val="00F847A5"/>
    <w:rsid w:val="00F854A8"/>
    <w:rsid w:val="00F8677E"/>
    <w:rsid w:val="00F906FD"/>
    <w:rsid w:val="00F90E92"/>
    <w:rsid w:val="00F92AFE"/>
    <w:rsid w:val="00F94089"/>
    <w:rsid w:val="00F949C0"/>
    <w:rsid w:val="00F978D4"/>
    <w:rsid w:val="00F97D6E"/>
    <w:rsid w:val="00FA0351"/>
    <w:rsid w:val="00FA050B"/>
    <w:rsid w:val="00FA1DAF"/>
    <w:rsid w:val="00FA23BB"/>
    <w:rsid w:val="00FB02EC"/>
    <w:rsid w:val="00FB174D"/>
    <w:rsid w:val="00FB232B"/>
    <w:rsid w:val="00FB534C"/>
    <w:rsid w:val="00FB54DC"/>
    <w:rsid w:val="00FB6971"/>
    <w:rsid w:val="00FB7BBF"/>
    <w:rsid w:val="00FC1356"/>
    <w:rsid w:val="00FC3A0C"/>
    <w:rsid w:val="00FC6736"/>
    <w:rsid w:val="00FC67C4"/>
    <w:rsid w:val="00FC6FE9"/>
    <w:rsid w:val="00FD0073"/>
    <w:rsid w:val="00FD0231"/>
    <w:rsid w:val="00FD0BDB"/>
    <w:rsid w:val="00FD3031"/>
    <w:rsid w:val="00FD44E5"/>
    <w:rsid w:val="00FD51E5"/>
    <w:rsid w:val="00FE02AC"/>
    <w:rsid w:val="00FE14FE"/>
    <w:rsid w:val="00FE1A68"/>
    <w:rsid w:val="00FE4B95"/>
    <w:rsid w:val="00FE4E6D"/>
    <w:rsid w:val="00FF0A71"/>
    <w:rsid w:val="00FF1547"/>
    <w:rsid w:val="00FF274F"/>
    <w:rsid w:val="00FF54C8"/>
    <w:rsid w:val="01574D9A"/>
    <w:rsid w:val="01D02E9A"/>
    <w:rsid w:val="026C4F9A"/>
    <w:rsid w:val="026D82A7"/>
    <w:rsid w:val="0393377E"/>
    <w:rsid w:val="04AF090E"/>
    <w:rsid w:val="056AD015"/>
    <w:rsid w:val="05AFB027"/>
    <w:rsid w:val="0707AB35"/>
    <w:rsid w:val="0766D1FC"/>
    <w:rsid w:val="0782B5E4"/>
    <w:rsid w:val="085F9DC9"/>
    <w:rsid w:val="087795DA"/>
    <w:rsid w:val="08A0743E"/>
    <w:rsid w:val="0C1899DC"/>
    <w:rsid w:val="0CD40FDB"/>
    <w:rsid w:val="0D6F3147"/>
    <w:rsid w:val="0E3FF7C6"/>
    <w:rsid w:val="0E6FD2A9"/>
    <w:rsid w:val="1006665E"/>
    <w:rsid w:val="110106E1"/>
    <w:rsid w:val="12C23A9B"/>
    <w:rsid w:val="137AA99C"/>
    <w:rsid w:val="13D8992E"/>
    <w:rsid w:val="13E24ACE"/>
    <w:rsid w:val="153F079B"/>
    <w:rsid w:val="15BBE1AA"/>
    <w:rsid w:val="15BC3DDC"/>
    <w:rsid w:val="15FE230E"/>
    <w:rsid w:val="16BF9BAA"/>
    <w:rsid w:val="17053401"/>
    <w:rsid w:val="170F7FFC"/>
    <w:rsid w:val="17715ADE"/>
    <w:rsid w:val="19667256"/>
    <w:rsid w:val="1A327B3B"/>
    <w:rsid w:val="1B71246F"/>
    <w:rsid w:val="1C447206"/>
    <w:rsid w:val="1C4FFBDE"/>
    <w:rsid w:val="1C6DD211"/>
    <w:rsid w:val="1C6F436E"/>
    <w:rsid w:val="1CF8E8F7"/>
    <w:rsid w:val="1DC6D032"/>
    <w:rsid w:val="1DF791A3"/>
    <w:rsid w:val="1E1E1342"/>
    <w:rsid w:val="1E41546B"/>
    <w:rsid w:val="1E44F1D5"/>
    <w:rsid w:val="1F9D668E"/>
    <w:rsid w:val="1FA22E63"/>
    <w:rsid w:val="1FFD2411"/>
    <w:rsid w:val="201885BB"/>
    <w:rsid w:val="20C52366"/>
    <w:rsid w:val="20D1A075"/>
    <w:rsid w:val="2195F4BA"/>
    <w:rsid w:val="21ED3BC2"/>
    <w:rsid w:val="2203F4B0"/>
    <w:rsid w:val="2213D30C"/>
    <w:rsid w:val="22AA4F49"/>
    <w:rsid w:val="238CF1CA"/>
    <w:rsid w:val="2539405D"/>
    <w:rsid w:val="2556607E"/>
    <w:rsid w:val="25A6BD09"/>
    <w:rsid w:val="25E11BDD"/>
    <w:rsid w:val="268E03E3"/>
    <w:rsid w:val="26A83726"/>
    <w:rsid w:val="27A0C249"/>
    <w:rsid w:val="280B2220"/>
    <w:rsid w:val="28A6337F"/>
    <w:rsid w:val="2977F1A1"/>
    <w:rsid w:val="29953A68"/>
    <w:rsid w:val="29BE0C63"/>
    <w:rsid w:val="29D35FA4"/>
    <w:rsid w:val="2A75D30A"/>
    <w:rsid w:val="2ACFD441"/>
    <w:rsid w:val="2AED0FB6"/>
    <w:rsid w:val="2B3CB3A8"/>
    <w:rsid w:val="2B495761"/>
    <w:rsid w:val="2B9B8892"/>
    <w:rsid w:val="2BD98D96"/>
    <w:rsid w:val="2BE9A789"/>
    <w:rsid w:val="2C46F648"/>
    <w:rsid w:val="2CCFE921"/>
    <w:rsid w:val="2D3F62AF"/>
    <w:rsid w:val="30214E4C"/>
    <w:rsid w:val="306A0D34"/>
    <w:rsid w:val="311B9998"/>
    <w:rsid w:val="315F80B9"/>
    <w:rsid w:val="322A4B72"/>
    <w:rsid w:val="32CEE8FE"/>
    <w:rsid w:val="33C7A618"/>
    <w:rsid w:val="33E1EE07"/>
    <w:rsid w:val="3478C0A7"/>
    <w:rsid w:val="354FB885"/>
    <w:rsid w:val="360CC7EB"/>
    <w:rsid w:val="36B8B4B4"/>
    <w:rsid w:val="3763E620"/>
    <w:rsid w:val="38BE2844"/>
    <w:rsid w:val="39CAA3EC"/>
    <w:rsid w:val="39F20606"/>
    <w:rsid w:val="3A0CFDCD"/>
    <w:rsid w:val="3B505183"/>
    <w:rsid w:val="3B73C21E"/>
    <w:rsid w:val="3BB6B123"/>
    <w:rsid w:val="3BE67DFE"/>
    <w:rsid w:val="3C06419F"/>
    <w:rsid w:val="3C0FEA67"/>
    <w:rsid w:val="3C1A1E22"/>
    <w:rsid w:val="3C1E7A3C"/>
    <w:rsid w:val="3CA70DF7"/>
    <w:rsid w:val="3CD16CE5"/>
    <w:rsid w:val="3D081B2A"/>
    <w:rsid w:val="3D4BE18D"/>
    <w:rsid w:val="3DA9B288"/>
    <w:rsid w:val="3E4C86EF"/>
    <w:rsid w:val="3F4A551F"/>
    <w:rsid w:val="3F50B59C"/>
    <w:rsid w:val="4039B75E"/>
    <w:rsid w:val="40A4EEE4"/>
    <w:rsid w:val="43305916"/>
    <w:rsid w:val="43B4F706"/>
    <w:rsid w:val="44214695"/>
    <w:rsid w:val="47B2DCCF"/>
    <w:rsid w:val="47DFDD7C"/>
    <w:rsid w:val="48799227"/>
    <w:rsid w:val="4891D514"/>
    <w:rsid w:val="499A5BCF"/>
    <w:rsid w:val="49B4D629"/>
    <w:rsid w:val="4A9951D9"/>
    <w:rsid w:val="4C5DB313"/>
    <w:rsid w:val="4D73FD52"/>
    <w:rsid w:val="4E860862"/>
    <w:rsid w:val="4F559D25"/>
    <w:rsid w:val="51EA5B1E"/>
    <w:rsid w:val="52896AC6"/>
    <w:rsid w:val="55348D2C"/>
    <w:rsid w:val="55CE45A3"/>
    <w:rsid w:val="567729C7"/>
    <w:rsid w:val="589437EF"/>
    <w:rsid w:val="58CBF6FE"/>
    <w:rsid w:val="5AC359C6"/>
    <w:rsid w:val="5C733814"/>
    <w:rsid w:val="5CB18937"/>
    <w:rsid w:val="5D176C4B"/>
    <w:rsid w:val="5E0CD066"/>
    <w:rsid w:val="5ED0B246"/>
    <w:rsid w:val="5F19117C"/>
    <w:rsid w:val="5F52C578"/>
    <w:rsid w:val="6000ACEA"/>
    <w:rsid w:val="608D5ADD"/>
    <w:rsid w:val="60A4CE8E"/>
    <w:rsid w:val="6128A2F8"/>
    <w:rsid w:val="6254BC7D"/>
    <w:rsid w:val="62DED4F8"/>
    <w:rsid w:val="630A3668"/>
    <w:rsid w:val="6390807A"/>
    <w:rsid w:val="64255606"/>
    <w:rsid w:val="646A8CC1"/>
    <w:rsid w:val="65368F2F"/>
    <w:rsid w:val="6668DFAB"/>
    <w:rsid w:val="67B4B97E"/>
    <w:rsid w:val="67C0B134"/>
    <w:rsid w:val="681D49D1"/>
    <w:rsid w:val="685DC0CB"/>
    <w:rsid w:val="686BF7EF"/>
    <w:rsid w:val="686D2B15"/>
    <w:rsid w:val="69151CE5"/>
    <w:rsid w:val="6971FC28"/>
    <w:rsid w:val="69971226"/>
    <w:rsid w:val="6A2B35D2"/>
    <w:rsid w:val="6B8EF26B"/>
    <w:rsid w:val="6BAF3FD9"/>
    <w:rsid w:val="6BE741D9"/>
    <w:rsid w:val="6CE265E4"/>
    <w:rsid w:val="6FD7C74E"/>
    <w:rsid w:val="7047D355"/>
    <w:rsid w:val="70830501"/>
    <w:rsid w:val="711C9DEF"/>
    <w:rsid w:val="716CDD9F"/>
    <w:rsid w:val="71740F16"/>
    <w:rsid w:val="7186A50E"/>
    <w:rsid w:val="724DA3CE"/>
    <w:rsid w:val="73ED0395"/>
    <w:rsid w:val="747311A3"/>
    <w:rsid w:val="753A33A5"/>
    <w:rsid w:val="755E9130"/>
    <w:rsid w:val="75A0EEFE"/>
    <w:rsid w:val="762BE9C2"/>
    <w:rsid w:val="770E5E24"/>
    <w:rsid w:val="77CBE272"/>
    <w:rsid w:val="7C2EBAF7"/>
    <w:rsid w:val="7D7A5AF8"/>
    <w:rsid w:val="7DF30360"/>
    <w:rsid w:val="7E076F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CA548C1"/>
  <w15:chartTrackingRefBased/>
  <w15:docId w15:val="{980EE6C1-4BF6-4E7F-AFBD-A9CBA59EF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57547"/>
    <w:pPr>
      <w:widowControl w:val="0"/>
      <w:suppressAutoHyphens/>
    </w:pPr>
    <w:rPr>
      <w:kern w:val="1"/>
      <w:sz w:val="24"/>
      <w:szCs w:val="24"/>
      <w:lang w:eastAsia="ar-SA"/>
    </w:rPr>
  </w:style>
  <w:style w:type="paragraph" w:styleId="Nadpis1">
    <w:name w:val="heading 1"/>
    <w:basedOn w:val="Normln"/>
    <w:next w:val="Normln"/>
    <w:link w:val="Nadpis1Char"/>
    <w:uiPriority w:val="99"/>
    <w:qFormat/>
    <w:rsid w:val="00D866E1"/>
    <w:pPr>
      <w:keepNext/>
      <w:keepLines/>
      <w:widowControl/>
      <w:numPr>
        <w:numId w:val="8"/>
      </w:numPr>
      <w:suppressAutoHyphens w:val="0"/>
      <w:spacing w:before="480" w:after="240" w:line="259" w:lineRule="auto"/>
      <w:ind w:left="431" w:hanging="431"/>
      <w:outlineLvl w:val="0"/>
    </w:pPr>
    <w:rPr>
      <w:rFonts w:ascii="Calibri Light" w:hAnsi="Calibri Light"/>
      <w:b/>
      <w:kern w:val="0"/>
      <w:szCs w:val="32"/>
      <w:lang w:eastAsia="en-US"/>
    </w:rPr>
  </w:style>
  <w:style w:type="paragraph" w:styleId="Nadpis2">
    <w:name w:val="heading 2"/>
    <w:basedOn w:val="Normln"/>
    <w:next w:val="Normln"/>
    <w:link w:val="Nadpis2Char"/>
    <w:uiPriority w:val="9"/>
    <w:unhideWhenUsed/>
    <w:qFormat/>
    <w:rsid w:val="00D866E1"/>
    <w:pPr>
      <w:widowControl/>
      <w:numPr>
        <w:ilvl w:val="1"/>
        <w:numId w:val="8"/>
      </w:numPr>
      <w:suppressAutoHyphens w:val="0"/>
      <w:spacing w:before="240" w:after="240" w:line="259" w:lineRule="auto"/>
      <w:jc w:val="both"/>
      <w:outlineLvl w:val="1"/>
    </w:pPr>
    <w:rPr>
      <w:rFonts w:ascii="Calibri Light" w:hAnsi="Calibri Light"/>
      <w:kern w:val="0"/>
      <w:szCs w:val="26"/>
      <w:lang w:eastAsia="en-US"/>
    </w:rPr>
  </w:style>
  <w:style w:type="paragraph" w:styleId="Nadpis3">
    <w:name w:val="heading 3"/>
    <w:basedOn w:val="Normln"/>
    <w:next w:val="Normln"/>
    <w:link w:val="Nadpis3Char"/>
    <w:uiPriority w:val="9"/>
    <w:unhideWhenUsed/>
    <w:qFormat/>
    <w:rsid w:val="00D866E1"/>
    <w:pPr>
      <w:widowControl/>
      <w:numPr>
        <w:ilvl w:val="2"/>
        <w:numId w:val="8"/>
      </w:numPr>
      <w:suppressAutoHyphens w:val="0"/>
      <w:spacing w:before="40" w:line="259" w:lineRule="auto"/>
      <w:jc w:val="both"/>
      <w:outlineLvl w:val="2"/>
    </w:pPr>
    <w:rPr>
      <w:rFonts w:ascii="Calibri Light" w:hAnsi="Calibri Light"/>
      <w:kern w:val="0"/>
      <w:lang w:eastAsia="en-US"/>
    </w:rPr>
  </w:style>
  <w:style w:type="paragraph" w:styleId="Nadpis4">
    <w:name w:val="heading 4"/>
    <w:basedOn w:val="Normln"/>
    <w:next w:val="Normln"/>
    <w:link w:val="Nadpis4Char"/>
    <w:uiPriority w:val="9"/>
    <w:unhideWhenUsed/>
    <w:qFormat/>
    <w:rsid w:val="00D866E1"/>
    <w:pPr>
      <w:keepNext/>
      <w:keepLines/>
      <w:widowControl/>
      <w:numPr>
        <w:ilvl w:val="3"/>
        <w:numId w:val="8"/>
      </w:numPr>
      <w:suppressAutoHyphens w:val="0"/>
      <w:spacing w:before="40" w:line="259" w:lineRule="auto"/>
      <w:outlineLvl w:val="3"/>
    </w:pPr>
    <w:rPr>
      <w:rFonts w:ascii="Calibri Light" w:hAnsi="Calibri Light"/>
      <w:i/>
      <w:iCs/>
      <w:color w:val="2E74B5"/>
      <w:kern w:val="0"/>
      <w:sz w:val="22"/>
      <w:szCs w:val="22"/>
      <w:lang w:eastAsia="en-US"/>
    </w:rPr>
  </w:style>
  <w:style w:type="paragraph" w:styleId="Nadpis5">
    <w:name w:val="heading 5"/>
    <w:basedOn w:val="Normln"/>
    <w:next w:val="Normln"/>
    <w:link w:val="Nadpis5Char"/>
    <w:uiPriority w:val="9"/>
    <w:semiHidden/>
    <w:unhideWhenUsed/>
    <w:qFormat/>
    <w:rsid w:val="00D866E1"/>
    <w:pPr>
      <w:keepNext/>
      <w:keepLines/>
      <w:widowControl/>
      <w:numPr>
        <w:ilvl w:val="4"/>
        <w:numId w:val="8"/>
      </w:numPr>
      <w:suppressAutoHyphens w:val="0"/>
      <w:spacing w:before="40" w:line="259" w:lineRule="auto"/>
      <w:outlineLvl w:val="4"/>
    </w:pPr>
    <w:rPr>
      <w:rFonts w:ascii="Calibri Light" w:hAnsi="Calibri Light"/>
      <w:color w:val="2E74B5"/>
      <w:kern w:val="0"/>
      <w:sz w:val="22"/>
      <w:szCs w:val="22"/>
      <w:lang w:eastAsia="en-US"/>
    </w:rPr>
  </w:style>
  <w:style w:type="paragraph" w:styleId="Nadpis6">
    <w:name w:val="heading 6"/>
    <w:basedOn w:val="Normln"/>
    <w:next w:val="Normln"/>
    <w:link w:val="Nadpis6Char"/>
    <w:uiPriority w:val="9"/>
    <w:semiHidden/>
    <w:unhideWhenUsed/>
    <w:qFormat/>
    <w:rsid w:val="00D866E1"/>
    <w:pPr>
      <w:keepNext/>
      <w:keepLines/>
      <w:widowControl/>
      <w:numPr>
        <w:ilvl w:val="5"/>
        <w:numId w:val="8"/>
      </w:numPr>
      <w:suppressAutoHyphens w:val="0"/>
      <w:spacing w:before="40" w:line="259" w:lineRule="auto"/>
      <w:outlineLvl w:val="5"/>
    </w:pPr>
    <w:rPr>
      <w:rFonts w:ascii="Calibri Light" w:hAnsi="Calibri Light"/>
      <w:color w:val="1F4D78"/>
      <w:kern w:val="0"/>
      <w:sz w:val="22"/>
      <w:szCs w:val="22"/>
      <w:lang w:eastAsia="en-US"/>
    </w:rPr>
  </w:style>
  <w:style w:type="paragraph" w:styleId="Nadpis7">
    <w:name w:val="heading 7"/>
    <w:basedOn w:val="Normln"/>
    <w:next w:val="Normln"/>
    <w:link w:val="Nadpis7Char"/>
    <w:uiPriority w:val="9"/>
    <w:semiHidden/>
    <w:unhideWhenUsed/>
    <w:qFormat/>
    <w:rsid w:val="00D866E1"/>
    <w:pPr>
      <w:keepNext/>
      <w:keepLines/>
      <w:widowControl/>
      <w:numPr>
        <w:ilvl w:val="6"/>
        <w:numId w:val="8"/>
      </w:numPr>
      <w:suppressAutoHyphens w:val="0"/>
      <w:spacing w:before="40" w:line="259" w:lineRule="auto"/>
      <w:outlineLvl w:val="6"/>
    </w:pPr>
    <w:rPr>
      <w:rFonts w:ascii="Calibri Light" w:hAnsi="Calibri Light"/>
      <w:i/>
      <w:iCs/>
      <w:color w:val="1F4D78"/>
      <w:kern w:val="0"/>
      <w:sz w:val="22"/>
      <w:szCs w:val="22"/>
      <w:lang w:eastAsia="en-US"/>
    </w:rPr>
  </w:style>
  <w:style w:type="paragraph" w:styleId="Nadpis8">
    <w:name w:val="heading 8"/>
    <w:basedOn w:val="Normln"/>
    <w:next w:val="Normln"/>
    <w:link w:val="Nadpis8Char"/>
    <w:uiPriority w:val="9"/>
    <w:semiHidden/>
    <w:unhideWhenUsed/>
    <w:qFormat/>
    <w:rsid w:val="00D866E1"/>
    <w:pPr>
      <w:keepNext/>
      <w:keepLines/>
      <w:widowControl/>
      <w:numPr>
        <w:ilvl w:val="7"/>
        <w:numId w:val="8"/>
      </w:numPr>
      <w:suppressAutoHyphens w:val="0"/>
      <w:spacing w:before="40" w:line="259" w:lineRule="auto"/>
      <w:outlineLvl w:val="7"/>
    </w:pPr>
    <w:rPr>
      <w:rFonts w:ascii="Calibri Light" w:hAnsi="Calibri Light"/>
      <w:color w:val="272727"/>
      <w:kern w:val="0"/>
      <w:sz w:val="21"/>
      <w:szCs w:val="21"/>
      <w:lang w:eastAsia="en-US"/>
    </w:rPr>
  </w:style>
  <w:style w:type="paragraph" w:styleId="Nadpis9">
    <w:name w:val="heading 9"/>
    <w:basedOn w:val="Normln"/>
    <w:next w:val="Normln"/>
    <w:link w:val="Nadpis9Char"/>
    <w:uiPriority w:val="9"/>
    <w:semiHidden/>
    <w:unhideWhenUsed/>
    <w:qFormat/>
    <w:rsid w:val="00D866E1"/>
    <w:pPr>
      <w:keepNext/>
      <w:keepLines/>
      <w:widowControl/>
      <w:numPr>
        <w:ilvl w:val="8"/>
        <w:numId w:val="8"/>
      </w:numPr>
      <w:suppressAutoHyphens w:val="0"/>
      <w:spacing w:before="40" w:line="259" w:lineRule="auto"/>
      <w:outlineLvl w:val="8"/>
    </w:pPr>
    <w:rPr>
      <w:rFonts w:ascii="Calibri Light" w:hAnsi="Calibri Light"/>
      <w:i/>
      <w:iCs/>
      <w:color w:val="272727"/>
      <w:kern w:val="0"/>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Symbol" w:hAnsi="Symbol" w:cs="Symbol"/>
      <w:color w:val="FF0000"/>
      <w:sz w:val="24"/>
      <w:szCs w:val="24"/>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cs="Times New Roman"/>
    </w:rPr>
  </w:style>
  <w:style w:type="character" w:customStyle="1" w:styleId="WW8Num2z1">
    <w:name w:val="WW8Num2z1"/>
    <w:rPr>
      <w:rFonts w:ascii="Symbol" w:hAnsi="Symbol" w:cs="Symbol"/>
    </w:rPr>
  </w:style>
  <w:style w:type="character" w:customStyle="1" w:styleId="WW8Num3z0">
    <w:name w:val="WW8Num3z0"/>
    <w:rPr>
      <w:rFonts w:ascii="Arial" w:eastAsia="Arial" w:hAnsi="Arial" w:cs="Times New Roman"/>
      <w:iCs/>
      <w:sz w:val="24"/>
      <w:szCs w:val="24"/>
    </w:rPr>
  </w:style>
  <w:style w:type="character" w:customStyle="1" w:styleId="WW8Num4z0">
    <w:name w:val="WW8Num4z0"/>
    <w:rPr>
      <w:rFonts w:cs="Times New Roman"/>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RTFNum21">
    <w:name w:val="RTF_Num 2 1"/>
    <w:rPr>
      <w:rFonts w:cs="Times New Roman"/>
    </w:rPr>
  </w:style>
  <w:style w:type="character" w:customStyle="1" w:styleId="RTFNum22">
    <w:name w:val="RTF_Num 2 2"/>
    <w:rPr>
      <w:rFonts w:cs="Times New Roman"/>
    </w:rPr>
  </w:style>
  <w:style w:type="character" w:customStyle="1" w:styleId="RTFNum23">
    <w:name w:val="RTF_Num 2 3"/>
    <w:rPr>
      <w:rFonts w:cs="Times New Roman"/>
    </w:rPr>
  </w:style>
  <w:style w:type="character" w:customStyle="1" w:styleId="RTFNum24">
    <w:name w:val="RTF_Num 2 4"/>
    <w:rPr>
      <w:rFonts w:cs="Times New Roman"/>
    </w:rPr>
  </w:style>
  <w:style w:type="character" w:customStyle="1" w:styleId="RTFNum25">
    <w:name w:val="RTF_Num 2 5"/>
    <w:rPr>
      <w:rFonts w:cs="Times New Roman"/>
    </w:rPr>
  </w:style>
  <w:style w:type="character" w:customStyle="1" w:styleId="RTFNum26">
    <w:name w:val="RTF_Num 2 6"/>
    <w:rPr>
      <w:rFonts w:cs="Times New Roman"/>
    </w:rPr>
  </w:style>
  <w:style w:type="character" w:customStyle="1" w:styleId="RTFNum27">
    <w:name w:val="RTF_Num 2 7"/>
    <w:rPr>
      <w:rFonts w:cs="Times New Roman"/>
    </w:rPr>
  </w:style>
  <w:style w:type="character" w:customStyle="1" w:styleId="RTFNum28">
    <w:name w:val="RTF_Num 2 8"/>
    <w:rPr>
      <w:rFonts w:cs="Times New Roman"/>
    </w:rPr>
  </w:style>
  <w:style w:type="character" w:customStyle="1" w:styleId="RTFNum29">
    <w:name w:val="RTF_Num 2 9"/>
    <w:rPr>
      <w:rFonts w:cs="Times New Roman"/>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Symbol" w:eastAsia="Symbol" w:hAnsi="Symbol" w:cs="Symbol"/>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RTFNum51">
    <w:name w:val="RTF_Num 5 1"/>
    <w:rPr>
      <w:rFonts w:cs="Times New Roman"/>
    </w:rPr>
  </w:style>
  <w:style w:type="character" w:customStyle="1" w:styleId="RTFNum52">
    <w:name w:val="RTF_Num 5 2"/>
    <w:rPr>
      <w:rFonts w:cs="Times New Roman"/>
    </w:rPr>
  </w:style>
  <w:style w:type="character" w:customStyle="1" w:styleId="RTFNum53">
    <w:name w:val="RTF_Num 5 3"/>
    <w:rPr>
      <w:rFonts w:cs="Times New Roman"/>
    </w:rPr>
  </w:style>
  <w:style w:type="character" w:customStyle="1" w:styleId="RTFNum54">
    <w:name w:val="RTF_Num 5 4"/>
    <w:rPr>
      <w:rFonts w:cs="Times New Roman"/>
    </w:rPr>
  </w:style>
  <w:style w:type="character" w:customStyle="1" w:styleId="RTFNum55">
    <w:name w:val="RTF_Num 5 5"/>
    <w:rPr>
      <w:rFonts w:cs="Times New Roman"/>
    </w:rPr>
  </w:style>
  <w:style w:type="character" w:customStyle="1" w:styleId="RTFNum56">
    <w:name w:val="RTF_Num 5 6"/>
    <w:rPr>
      <w:rFonts w:cs="Times New Roman"/>
    </w:rPr>
  </w:style>
  <w:style w:type="character" w:customStyle="1" w:styleId="RTFNum57">
    <w:name w:val="RTF_Num 5 7"/>
    <w:rPr>
      <w:rFonts w:cs="Times New Roman"/>
    </w:rPr>
  </w:style>
  <w:style w:type="character" w:customStyle="1" w:styleId="RTFNum58">
    <w:name w:val="RTF_Num 5 8"/>
    <w:rPr>
      <w:rFonts w:cs="Times New Roman"/>
    </w:rPr>
  </w:style>
  <w:style w:type="character" w:customStyle="1" w:styleId="RTFNum59">
    <w:name w:val="RTF_Num 5 9"/>
    <w:rPr>
      <w:rFonts w:cs="Times New Roman"/>
    </w:rPr>
  </w:style>
  <w:style w:type="character" w:customStyle="1" w:styleId="RTFNum61">
    <w:name w:val="RTF_Num 6 1"/>
    <w:rPr>
      <w:rFonts w:cs="Times New Roman"/>
    </w:rPr>
  </w:style>
  <w:style w:type="character" w:customStyle="1" w:styleId="RTFNum62">
    <w:name w:val="RTF_Num 6 2"/>
    <w:rPr>
      <w:rFonts w:cs="Times New Roman"/>
    </w:rPr>
  </w:style>
  <w:style w:type="character" w:customStyle="1" w:styleId="RTFNum63">
    <w:name w:val="RTF_Num 6 3"/>
    <w:rPr>
      <w:rFonts w:cs="Times New Roman"/>
    </w:rPr>
  </w:style>
  <w:style w:type="character" w:customStyle="1" w:styleId="RTFNum64">
    <w:name w:val="RTF_Num 6 4"/>
    <w:rPr>
      <w:rFonts w:cs="Times New Roman"/>
    </w:rPr>
  </w:style>
  <w:style w:type="character" w:customStyle="1" w:styleId="RTFNum65">
    <w:name w:val="RTF_Num 6 5"/>
    <w:rPr>
      <w:rFonts w:cs="Times New Roman"/>
    </w:rPr>
  </w:style>
  <w:style w:type="character" w:customStyle="1" w:styleId="RTFNum66">
    <w:name w:val="RTF_Num 6 6"/>
    <w:rPr>
      <w:rFonts w:cs="Times New Roman"/>
    </w:rPr>
  </w:style>
  <w:style w:type="character" w:customStyle="1" w:styleId="RTFNum67">
    <w:name w:val="RTF_Num 6 7"/>
    <w:rPr>
      <w:rFonts w:cs="Times New Roman"/>
    </w:rPr>
  </w:style>
  <w:style w:type="character" w:customStyle="1" w:styleId="RTFNum68">
    <w:name w:val="RTF_Num 6 8"/>
    <w:rPr>
      <w:rFonts w:cs="Times New Roman"/>
    </w:rPr>
  </w:style>
  <w:style w:type="character" w:customStyle="1" w:styleId="RTFNum69">
    <w:name w:val="RTF_Num 6 9"/>
    <w:rPr>
      <w:rFonts w:cs="Times New Roman"/>
    </w:rPr>
  </w:style>
  <w:style w:type="character" w:customStyle="1" w:styleId="RTFNum71">
    <w:name w:val="RTF_Num 7 1"/>
    <w:rPr>
      <w:rFonts w:cs="Times New Roman"/>
    </w:rPr>
  </w:style>
  <w:style w:type="character" w:customStyle="1" w:styleId="RTFNum72">
    <w:name w:val="RTF_Num 7 2"/>
    <w:rPr>
      <w:rFonts w:ascii="Symbol" w:eastAsia="Symbol" w:hAnsi="Symbol" w:cs="Symbol"/>
    </w:rPr>
  </w:style>
  <w:style w:type="character" w:customStyle="1" w:styleId="RTFNum73">
    <w:name w:val="RTF_Num 7 3"/>
    <w:rPr>
      <w:rFonts w:cs="Times New Roman"/>
    </w:rPr>
  </w:style>
  <w:style w:type="character" w:customStyle="1" w:styleId="RTFNum74">
    <w:name w:val="RTF_Num 7 4"/>
    <w:rPr>
      <w:rFonts w:cs="Times New Roman"/>
    </w:rPr>
  </w:style>
  <w:style w:type="character" w:customStyle="1" w:styleId="RTFNum75">
    <w:name w:val="RTF_Num 7 5"/>
    <w:rPr>
      <w:rFonts w:cs="Times New Roman"/>
    </w:rPr>
  </w:style>
  <w:style w:type="character" w:customStyle="1" w:styleId="RTFNum76">
    <w:name w:val="RTF_Num 7 6"/>
    <w:rPr>
      <w:rFonts w:cs="Times New Roman"/>
    </w:rPr>
  </w:style>
  <w:style w:type="character" w:customStyle="1" w:styleId="RTFNum77">
    <w:name w:val="RTF_Num 7 7"/>
    <w:rPr>
      <w:rFonts w:cs="Times New Roman"/>
    </w:rPr>
  </w:style>
  <w:style w:type="character" w:customStyle="1" w:styleId="RTFNum78">
    <w:name w:val="RTF_Num 7 8"/>
    <w:rPr>
      <w:rFonts w:cs="Times New Roman"/>
    </w:rPr>
  </w:style>
  <w:style w:type="character" w:customStyle="1" w:styleId="RTFNum79">
    <w:name w:val="RTF_Num 7 9"/>
    <w:rPr>
      <w:rFonts w:cs="Times New Roman"/>
    </w:rPr>
  </w:style>
  <w:style w:type="character" w:customStyle="1" w:styleId="RTFNum81">
    <w:name w:val="RTF_Num 8 1"/>
    <w:rPr>
      <w:rFonts w:cs="Times New Roman"/>
    </w:rPr>
  </w:style>
  <w:style w:type="character" w:customStyle="1" w:styleId="RTFNum82">
    <w:name w:val="RTF_Num 8 2"/>
    <w:rPr>
      <w:rFonts w:cs="Times New Roman"/>
    </w:rPr>
  </w:style>
  <w:style w:type="character" w:customStyle="1" w:styleId="RTFNum83">
    <w:name w:val="RTF_Num 8 3"/>
    <w:rPr>
      <w:rFonts w:cs="Times New Roman"/>
    </w:rPr>
  </w:style>
  <w:style w:type="character" w:customStyle="1" w:styleId="RTFNum84">
    <w:name w:val="RTF_Num 8 4"/>
    <w:rPr>
      <w:rFonts w:cs="Times New Roman"/>
    </w:rPr>
  </w:style>
  <w:style w:type="character" w:customStyle="1" w:styleId="RTFNum85">
    <w:name w:val="RTF_Num 8 5"/>
    <w:rPr>
      <w:rFonts w:cs="Times New Roman"/>
    </w:rPr>
  </w:style>
  <w:style w:type="character" w:customStyle="1" w:styleId="RTFNum86">
    <w:name w:val="RTF_Num 8 6"/>
    <w:rPr>
      <w:rFonts w:cs="Times New Roman"/>
    </w:rPr>
  </w:style>
  <w:style w:type="character" w:customStyle="1" w:styleId="RTFNum87">
    <w:name w:val="RTF_Num 8 7"/>
    <w:rPr>
      <w:rFonts w:cs="Times New Roman"/>
    </w:rPr>
  </w:style>
  <w:style w:type="character" w:customStyle="1" w:styleId="RTFNum88">
    <w:name w:val="RTF_Num 8 8"/>
    <w:rPr>
      <w:rFonts w:cs="Times New Roman"/>
    </w:rPr>
  </w:style>
  <w:style w:type="character" w:customStyle="1" w:styleId="RTFNum89">
    <w:name w:val="RTF_Num 8 9"/>
    <w:rPr>
      <w:rFonts w:cs="Times New Roman"/>
    </w:rPr>
  </w:style>
  <w:style w:type="character" w:customStyle="1" w:styleId="RTFNum91">
    <w:name w:val="RTF_Num 9 1"/>
    <w:rPr>
      <w:rFonts w:cs="Times New Roman"/>
    </w:rPr>
  </w:style>
  <w:style w:type="character" w:customStyle="1" w:styleId="RTFNum92">
    <w:name w:val="RTF_Num 9 2"/>
    <w:rPr>
      <w:rFonts w:cs="Times New Roman"/>
    </w:rPr>
  </w:style>
  <w:style w:type="character" w:customStyle="1" w:styleId="RTFNum93">
    <w:name w:val="RTF_Num 9 3"/>
    <w:rPr>
      <w:rFonts w:cs="Times New Roman"/>
    </w:rPr>
  </w:style>
  <w:style w:type="character" w:customStyle="1" w:styleId="RTFNum94">
    <w:name w:val="RTF_Num 9 4"/>
    <w:rPr>
      <w:rFonts w:cs="Times New Roman"/>
    </w:rPr>
  </w:style>
  <w:style w:type="character" w:customStyle="1" w:styleId="RTFNum95">
    <w:name w:val="RTF_Num 9 5"/>
    <w:rPr>
      <w:rFonts w:cs="Times New Roman"/>
    </w:rPr>
  </w:style>
  <w:style w:type="character" w:customStyle="1" w:styleId="RTFNum96">
    <w:name w:val="RTF_Num 9 6"/>
    <w:rPr>
      <w:rFonts w:cs="Times New Roman"/>
    </w:rPr>
  </w:style>
  <w:style w:type="character" w:customStyle="1" w:styleId="RTFNum97">
    <w:name w:val="RTF_Num 9 7"/>
    <w:rPr>
      <w:rFonts w:cs="Times New Roman"/>
    </w:rPr>
  </w:style>
  <w:style w:type="character" w:customStyle="1" w:styleId="RTFNum98">
    <w:name w:val="RTF_Num 9 8"/>
    <w:rPr>
      <w:rFonts w:cs="Times New Roman"/>
    </w:rPr>
  </w:style>
  <w:style w:type="character" w:customStyle="1" w:styleId="RTFNum99">
    <w:name w:val="RTF_Num 9 9"/>
    <w:rPr>
      <w:rFonts w:cs="Times New Roman"/>
    </w:rPr>
  </w:style>
  <w:style w:type="character" w:customStyle="1" w:styleId="RTFNum101">
    <w:name w:val="RTF_Num 10 1"/>
    <w:rPr>
      <w:rFonts w:cs="Times New Roman"/>
    </w:rPr>
  </w:style>
  <w:style w:type="character" w:customStyle="1" w:styleId="RTFNum102">
    <w:name w:val="RTF_Num 10 2"/>
    <w:rPr>
      <w:rFonts w:cs="Times New Roman"/>
    </w:rPr>
  </w:style>
  <w:style w:type="character" w:customStyle="1" w:styleId="RTFNum103">
    <w:name w:val="RTF_Num 10 3"/>
    <w:rPr>
      <w:rFonts w:cs="Times New Roman"/>
    </w:rPr>
  </w:style>
  <w:style w:type="character" w:customStyle="1" w:styleId="RTFNum104">
    <w:name w:val="RTF_Num 10 4"/>
    <w:rPr>
      <w:rFonts w:cs="Times New Roman"/>
    </w:rPr>
  </w:style>
  <w:style w:type="character" w:customStyle="1" w:styleId="RTFNum105">
    <w:name w:val="RTF_Num 10 5"/>
    <w:rPr>
      <w:rFonts w:cs="Times New Roman"/>
    </w:rPr>
  </w:style>
  <w:style w:type="character" w:customStyle="1" w:styleId="RTFNum106">
    <w:name w:val="RTF_Num 10 6"/>
    <w:rPr>
      <w:rFonts w:cs="Times New Roman"/>
    </w:rPr>
  </w:style>
  <w:style w:type="character" w:customStyle="1" w:styleId="RTFNum107">
    <w:name w:val="RTF_Num 10 7"/>
    <w:rPr>
      <w:rFonts w:cs="Times New Roman"/>
    </w:rPr>
  </w:style>
  <w:style w:type="character" w:customStyle="1" w:styleId="RTFNum108">
    <w:name w:val="RTF_Num 10 8"/>
    <w:rPr>
      <w:rFonts w:cs="Times New Roman"/>
    </w:rPr>
  </w:style>
  <w:style w:type="character" w:customStyle="1" w:styleId="RTFNum109">
    <w:name w:val="RTF_Num 10 9"/>
    <w:rPr>
      <w:rFonts w:cs="Times New Roman"/>
    </w:rPr>
  </w:style>
  <w:style w:type="character" w:customStyle="1" w:styleId="RTFNum111">
    <w:name w:val="RTF_Num 11 1"/>
    <w:rPr>
      <w:rFonts w:cs="Times New Roman"/>
    </w:rPr>
  </w:style>
  <w:style w:type="character" w:customStyle="1" w:styleId="RTFNum112">
    <w:name w:val="RTF_Num 11 2"/>
    <w:rPr>
      <w:rFonts w:cs="Times New Roman"/>
    </w:rPr>
  </w:style>
  <w:style w:type="character" w:customStyle="1" w:styleId="RTFNum113">
    <w:name w:val="RTF_Num 11 3"/>
    <w:rPr>
      <w:rFonts w:cs="Times New Roman"/>
    </w:rPr>
  </w:style>
  <w:style w:type="character" w:customStyle="1" w:styleId="RTFNum114">
    <w:name w:val="RTF_Num 11 4"/>
    <w:rPr>
      <w:rFonts w:cs="Times New Roman"/>
    </w:rPr>
  </w:style>
  <w:style w:type="character" w:customStyle="1" w:styleId="RTFNum115">
    <w:name w:val="RTF_Num 11 5"/>
    <w:rPr>
      <w:rFonts w:cs="Times New Roman"/>
    </w:rPr>
  </w:style>
  <w:style w:type="character" w:customStyle="1" w:styleId="RTFNum116">
    <w:name w:val="RTF_Num 11 6"/>
    <w:rPr>
      <w:rFonts w:cs="Times New Roman"/>
    </w:rPr>
  </w:style>
  <w:style w:type="character" w:customStyle="1" w:styleId="RTFNum117">
    <w:name w:val="RTF_Num 11 7"/>
    <w:rPr>
      <w:rFonts w:cs="Times New Roman"/>
    </w:rPr>
  </w:style>
  <w:style w:type="character" w:customStyle="1" w:styleId="RTFNum118">
    <w:name w:val="RTF_Num 11 8"/>
    <w:rPr>
      <w:rFonts w:cs="Times New Roman"/>
    </w:rPr>
  </w:style>
  <w:style w:type="character" w:customStyle="1" w:styleId="RTFNum119">
    <w:name w:val="RTF_Num 11 9"/>
    <w:rPr>
      <w:rFonts w:cs="Times New Roman"/>
    </w:rPr>
  </w:style>
  <w:style w:type="character" w:customStyle="1" w:styleId="RTFNum121">
    <w:name w:val="RTF_Num 12 1"/>
    <w:rPr>
      <w:rFonts w:cs="Times New Roman"/>
    </w:rPr>
  </w:style>
  <w:style w:type="character" w:customStyle="1" w:styleId="RTFNum122">
    <w:name w:val="RTF_Num 12 2"/>
    <w:rPr>
      <w:rFonts w:cs="Times New Roman"/>
    </w:rPr>
  </w:style>
  <w:style w:type="character" w:customStyle="1" w:styleId="RTFNum123">
    <w:name w:val="RTF_Num 12 3"/>
    <w:rPr>
      <w:rFonts w:cs="Times New Roman"/>
    </w:rPr>
  </w:style>
  <w:style w:type="character" w:customStyle="1" w:styleId="RTFNum124">
    <w:name w:val="RTF_Num 12 4"/>
    <w:rPr>
      <w:rFonts w:cs="Times New Roman"/>
    </w:rPr>
  </w:style>
  <w:style w:type="character" w:customStyle="1" w:styleId="RTFNum125">
    <w:name w:val="RTF_Num 12 5"/>
    <w:rPr>
      <w:rFonts w:cs="Times New Roman"/>
    </w:rPr>
  </w:style>
  <w:style w:type="character" w:customStyle="1" w:styleId="RTFNum126">
    <w:name w:val="RTF_Num 12 6"/>
    <w:rPr>
      <w:rFonts w:cs="Times New Roman"/>
    </w:rPr>
  </w:style>
  <w:style w:type="character" w:customStyle="1" w:styleId="RTFNum127">
    <w:name w:val="RTF_Num 12 7"/>
    <w:rPr>
      <w:rFonts w:cs="Times New Roman"/>
    </w:rPr>
  </w:style>
  <w:style w:type="character" w:customStyle="1" w:styleId="RTFNum128">
    <w:name w:val="RTF_Num 12 8"/>
    <w:rPr>
      <w:rFonts w:cs="Times New Roman"/>
    </w:rPr>
  </w:style>
  <w:style w:type="character" w:customStyle="1" w:styleId="RTFNum129">
    <w:name w:val="RTF_Num 12 9"/>
    <w:rPr>
      <w:rFonts w:cs="Times New Roman"/>
    </w:rPr>
  </w:style>
  <w:style w:type="character" w:customStyle="1" w:styleId="RTFNum131">
    <w:name w:val="RTF_Num 13 1"/>
    <w:rPr>
      <w:rFonts w:cs="Times New Roman"/>
    </w:rPr>
  </w:style>
  <w:style w:type="character" w:customStyle="1" w:styleId="RTFNum132">
    <w:name w:val="RTF_Num 13 2"/>
    <w:rPr>
      <w:rFonts w:cs="Times New Roman"/>
    </w:rPr>
  </w:style>
  <w:style w:type="character" w:customStyle="1" w:styleId="RTFNum133">
    <w:name w:val="RTF_Num 13 3"/>
    <w:rPr>
      <w:rFonts w:cs="Times New Roman"/>
    </w:rPr>
  </w:style>
  <w:style w:type="character" w:customStyle="1" w:styleId="RTFNum134">
    <w:name w:val="RTF_Num 13 4"/>
    <w:rPr>
      <w:rFonts w:cs="Times New Roman"/>
    </w:rPr>
  </w:style>
  <w:style w:type="character" w:customStyle="1" w:styleId="RTFNum135">
    <w:name w:val="RTF_Num 13 5"/>
    <w:rPr>
      <w:rFonts w:cs="Times New Roman"/>
    </w:rPr>
  </w:style>
  <w:style w:type="character" w:customStyle="1" w:styleId="RTFNum136">
    <w:name w:val="RTF_Num 13 6"/>
    <w:rPr>
      <w:rFonts w:cs="Times New Roman"/>
    </w:rPr>
  </w:style>
  <w:style w:type="character" w:customStyle="1" w:styleId="RTFNum137">
    <w:name w:val="RTF_Num 13 7"/>
    <w:rPr>
      <w:rFonts w:cs="Times New Roman"/>
    </w:rPr>
  </w:style>
  <w:style w:type="character" w:customStyle="1" w:styleId="RTFNum138">
    <w:name w:val="RTF_Num 13 8"/>
    <w:rPr>
      <w:rFonts w:cs="Times New Roman"/>
    </w:rPr>
  </w:style>
  <w:style w:type="character" w:customStyle="1" w:styleId="RTFNum139">
    <w:name w:val="RTF_Num 13 9"/>
    <w:rPr>
      <w:rFonts w:cs="Times New Roman"/>
    </w:rPr>
  </w:style>
  <w:style w:type="character" w:customStyle="1" w:styleId="RTFNum141">
    <w:name w:val="RTF_Num 14 1"/>
    <w:rPr>
      <w:rFonts w:cs="Times New Roman"/>
    </w:rPr>
  </w:style>
  <w:style w:type="character" w:customStyle="1" w:styleId="RTFNum142">
    <w:name w:val="RTF_Num 14 2"/>
    <w:rPr>
      <w:rFonts w:cs="Times New Roman"/>
    </w:rPr>
  </w:style>
  <w:style w:type="character" w:customStyle="1" w:styleId="RTFNum143">
    <w:name w:val="RTF_Num 14 3"/>
    <w:rPr>
      <w:rFonts w:cs="Times New Roman"/>
    </w:rPr>
  </w:style>
  <w:style w:type="character" w:customStyle="1" w:styleId="RTFNum144">
    <w:name w:val="RTF_Num 14 4"/>
    <w:rPr>
      <w:rFonts w:cs="Times New Roman"/>
    </w:rPr>
  </w:style>
  <w:style w:type="character" w:customStyle="1" w:styleId="RTFNum145">
    <w:name w:val="RTF_Num 14 5"/>
    <w:rPr>
      <w:rFonts w:cs="Times New Roman"/>
    </w:rPr>
  </w:style>
  <w:style w:type="character" w:customStyle="1" w:styleId="RTFNum146">
    <w:name w:val="RTF_Num 14 6"/>
    <w:rPr>
      <w:rFonts w:cs="Times New Roman"/>
    </w:rPr>
  </w:style>
  <w:style w:type="character" w:customStyle="1" w:styleId="RTFNum147">
    <w:name w:val="RTF_Num 14 7"/>
    <w:rPr>
      <w:rFonts w:cs="Times New Roman"/>
    </w:rPr>
  </w:style>
  <w:style w:type="character" w:customStyle="1" w:styleId="RTFNum148">
    <w:name w:val="RTF_Num 14 8"/>
    <w:rPr>
      <w:rFonts w:cs="Times New Roman"/>
    </w:rPr>
  </w:style>
  <w:style w:type="character" w:customStyle="1" w:styleId="RTFNum149">
    <w:name w:val="RTF_Num 14 9"/>
    <w:rPr>
      <w:rFonts w:cs="Times New Roman"/>
    </w:rPr>
  </w:style>
  <w:style w:type="character" w:customStyle="1" w:styleId="Standardnpsmoodstavce1">
    <w:name w:val="Standardní písmo odstavce1"/>
  </w:style>
  <w:style w:type="character" w:styleId="Hypertextovodkaz">
    <w:name w:val="Hyperlink"/>
    <w:rPr>
      <w:rFonts w:cs="Times New Roman"/>
      <w:color w:val="0000FF"/>
      <w:u w:val="single"/>
    </w:rPr>
  </w:style>
  <w:style w:type="character" w:customStyle="1" w:styleId="Symbolyproslovn">
    <w:name w:val="Symboly pro číslování"/>
    <w:rPr>
      <w:rFonts w:ascii="Arial" w:hAnsi="Arial" w:cs="Arial"/>
    </w:rPr>
  </w:style>
  <w:style w:type="character" w:customStyle="1" w:styleId="Odrky">
    <w:name w:val="Odrážky"/>
    <w:rPr>
      <w:rFonts w:ascii="OpenSymbol" w:eastAsia="OpenSymbol" w:hAnsi="OpenSymbol" w:cs="OpenSymbol"/>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line="288" w:lineRule="auto"/>
    </w:pPr>
    <w:rPr>
      <w:rFonts w:ascii="Arial" w:eastAsia="Arial" w:hAnsi="Arial" w:cs="Arial"/>
      <w:sz w:val="22"/>
      <w:szCs w:val="22"/>
    </w:rPr>
  </w:style>
  <w:style w:type="paragraph" w:styleId="Seznam">
    <w:name w:val="List"/>
    <w:basedOn w:val="Normln"/>
    <w:pPr>
      <w:ind w:left="283" w:hanging="283"/>
    </w:pPr>
    <w:rPr>
      <w:sz w:val="20"/>
      <w:szCs w:val="20"/>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Strana-">
    <w:name w:val="- Strana -"/>
    <w:pPr>
      <w:widowControl w:val="0"/>
      <w:suppressAutoHyphens/>
    </w:pPr>
    <w:rPr>
      <w:kern w:val="1"/>
      <w:lang w:eastAsia="ar-SA"/>
    </w:rPr>
  </w:style>
  <w:style w:type="paragraph" w:customStyle="1" w:styleId="Zhlav1">
    <w:name w:val="Záhlaví1"/>
    <w:basedOn w:val="Normln"/>
    <w:pPr>
      <w:tabs>
        <w:tab w:val="center" w:pos="4536"/>
        <w:tab w:val="right" w:pos="9072"/>
      </w:tabs>
    </w:pPr>
  </w:style>
  <w:style w:type="paragraph" w:customStyle="1" w:styleId="Zpat1">
    <w:name w:val="Zápatí1"/>
    <w:basedOn w:val="Normln"/>
    <w:pPr>
      <w:tabs>
        <w:tab w:val="center" w:pos="4536"/>
        <w:tab w:val="right" w:pos="9072"/>
      </w:tabs>
    </w:pPr>
  </w:style>
  <w:style w:type="paragraph" w:styleId="Zkladntextodsazen">
    <w:name w:val="Body Text Indent"/>
    <w:basedOn w:val="Normln"/>
    <w:pPr>
      <w:spacing w:after="120"/>
      <w:ind w:left="283"/>
    </w:pPr>
    <w:rPr>
      <w:sz w:val="20"/>
      <w:szCs w:val="20"/>
    </w:rPr>
  </w:style>
  <w:style w:type="paragraph" w:customStyle="1" w:styleId="Seznamoslovan">
    <w:name w:val="Seznam očíslovaný"/>
    <w:basedOn w:val="Zkladntext"/>
    <w:pPr>
      <w:spacing w:line="216" w:lineRule="auto"/>
      <w:ind w:left="480" w:hanging="480"/>
    </w:pPr>
  </w:style>
  <w:style w:type="paragraph" w:customStyle="1" w:styleId="seznamoslovan0">
    <w:name w:val="seznamoslovan"/>
    <w:basedOn w:val="Normln"/>
    <w:pPr>
      <w:spacing w:before="100" w:after="100"/>
    </w:pPr>
  </w:style>
  <w:style w:type="paragraph" w:styleId="Zhlav">
    <w:name w:val="header"/>
    <w:basedOn w:val="Normln"/>
    <w:pPr>
      <w:suppressLineNumbers/>
      <w:tabs>
        <w:tab w:val="center" w:pos="4535"/>
        <w:tab w:val="right" w:pos="9071"/>
      </w:tabs>
    </w:pPr>
  </w:style>
  <w:style w:type="paragraph" w:styleId="Textvbloku">
    <w:name w:val="Block Text"/>
    <w:basedOn w:val="Normln"/>
    <w:rsid w:val="005F0004"/>
    <w:pPr>
      <w:widowControl/>
      <w:suppressAutoHyphens w:val="0"/>
      <w:ind w:left="360" w:right="-24" w:hanging="360"/>
      <w:jc w:val="both"/>
    </w:pPr>
    <w:rPr>
      <w:rFonts w:ascii="Arial" w:hAnsi="Arial" w:cs="Arial"/>
      <w:kern w:val="0"/>
      <w:lang w:eastAsia="cs-CZ"/>
    </w:rPr>
  </w:style>
  <w:style w:type="paragraph" w:styleId="Zpat">
    <w:name w:val="footer"/>
    <w:basedOn w:val="Normln"/>
    <w:rsid w:val="00FA0351"/>
    <w:pPr>
      <w:tabs>
        <w:tab w:val="center" w:pos="4536"/>
        <w:tab w:val="right" w:pos="9072"/>
      </w:tabs>
    </w:pPr>
  </w:style>
  <w:style w:type="character" w:styleId="slostrnky">
    <w:name w:val="page number"/>
    <w:basedOn w:val="Standardnpsmoodstavce"/>
    <w:rsid w:val="00FA0351"/>
  </w:style>
  <w:style w:type="paragraph" w:styleId="Rozloendokumentu">
    <w:name w:val="Document Map"/>
    <w:basedOn w:val="Normln"/>
    <w:semiHidden/>
    <w:rsid w:val="00D81F20"/>
    <w:pPr>
      <w:shd w:val="clear" w:color="auto" w:fill="000080"/>
    </w:pPr>
    <w:rPr>
      <w:rFonts w:ascii="Tahoma" w:hAnsi="Tahoma" w:cs="Tahoma"/>
      <w:sz w:val="20"/>
      <w:szCs w:val="20"/>
    </w:rPr>
  </w:style>
  <w:style w:type="character" w:customStyle="1" w:styleId="slostrnky1">
    <w:name w:val="Číslo stránky1"/>
    <w:rsid w:val="00E04258"/>
    <w:rPr>
      <w:rFonts w:cs="Times New Roman"/>
    </w:rPr>
  </w:style>
  <w:style w:type="paragraph" w:styleId="Odstavecseseznamem">
    <w:name w:val="List Paragraph"/>
    <w:basedOn w:val="Normln"/>
    <w:link w:val="OdstavecseseznamemChar"/>
    <w:uiPriority w:val="34"/>
    <w:qFormat/>
    <w:rsid w:val="008A2D95"/>
    <w:pPr>
      <w:ind w:left="708"/>
    </w:pPr>
  </w:style>
  <w:style w:type="paragraph" w:styleId="Zkladntextodsazen2">
    <w:name w:val="Body Text Indent 2"/>
    <w:basedOn w:val="Normln"/>
    <w:link w:val="Zkladntextodsazen2Char"/>
    <w:uiPriority w:val="99"/>
    <w:unhideWhenUsed/>
    <w:rsid w:val="00D13157"/>
    <w:pPr>
      <w:widowControl/>
      <w:suppressAutoHyphens w:val="0"/>
      <w:spacing w:after="120" w:line="480" w:lineRule="auto"/>
      <w:ind w:left="283"/>
    </w:pPr>
    <w:rPr>
      <w:kern w:val="0"/>
      <w:sz w:val="20"/>
      <w:szCs w:val="20"/>
      <w:lang w:eastAsia="cs-CZ"/>
    </w:rPr>
  </w:style>
  <w:style w:type="character" w:customStyle="1" w:styleId="Zkladntextodsazen2Char">
    <w:name w:val="Základní text odsazený 2 Char"/>
    <w:basedOn w:val="Standardnpsmoodstavce"/>
    <w:link w:val="Zkladntextodsazen2"/>
    <w:uiPriority w:val="99"/>
    <w:rsid w:val="00D13157"/>
  </w:style>
  <w:style w:type="character" w:customStyle="1" w:styleId="BezmezerChar">
    <w:name w:val="Bez mezer Char"/>
    <w:link w:val="Bezmezer"/>
    <w:uiPriority w:val="1"/>
    <w:locked/>
    <w:rsid w:val="00D13157"/>
    <w:rPr>
      <w:sz w:val="22"/>
      <w:szCs w:val="22"/>
      <w:lang w:val="cs-CZ" w:eastAsia="en-US" w:bidi="ar-SA"/>
    </w:rPr>
  </w:style>
  <w:style w:type="paragraph" w:styleId="Bezmezer">
    <w:name w:val="No Spacing"/>
    <w:link w:val="BezmezerChar"/>
    <w:uiPriority w:val="1"/>
    <w:qFormat/>
    <w:rsid w:val="00D13157"/>
    <w:rPr>
      <w:sz w:val="22"/>
      <w:szCs w:val="22"/>
      <w:lang w:eastAsia="en-US"/>
    </w:rPr>
  </w:style>
  <w:style w:type="character" w:customStyle="1" w:styleId="Zkladntext0">
    <w:name w:val="Základní text_"/>
    <w:link w:val="Zkladntext4"/>
    <w:rsid w:val="00DE5ACE"/>
    <w:rPr>
      <w:sz w:val="21"/>
      <w:szCs w:val="21"/>
      <w:shd w:val="clear" w:color="auto" w:fill="FFFFFF"/>
    </w:rPr>
  </w:style>
  <w:style w:type="character" w:customStyle="1" w:styleId="Zkladntext2">
    <w:name w:val="Základní text2"/>
    <w:rsid w:val="00DE5ACE"/>
    <w:rPr>
      <w:rFonts w:ascii="Times New Roman" w:eastAsia="Times New Roman" w:hAnsi="Times New Roman" w:cs="Times New Roman"/>
      <w:color w:val="000000"/>
      <w:spacing w:val="0"/>
      <w:w w:val="100"/>
      <w:position w:val="0"/>
      <w:sz w:val="21"/>
      <w:szCs w:val="21"/>
      <w:u w:val="single"/>
      <w:shd w:val="clear" w:color="auto" w:fill="FFFFFF"/>
      <w:lang w:val="cs-CZ"/>
    </w:rPr>
  </w:style>
  <w:style w:type="paragraph" w:customStyle="1" w:styleId="Zkladntext4">
    <w:name w:val="Základní text4"/>
    <w:basedOn w:val="Normln"/>
    <w:link w:val="Zkladntext0"/>
    <w:rsid w:val="00DE5ACE"/>
    <w:pPr>
      <w:shd w:val="clear" w:color="auto" w:fill="FFFFFF"/>
      <w:suppressAutoHyphens w:val="0"/>
      <w:spacing w:line="0" w:lineRule="atLeast"/>
      <w:ind w:hanging="360"/>
      <w:jc w:val="center"/>
    </w:pPr>
    <w:rPr>
      <w:kern w:val="0"/>
      <w:sz w:val="21"/>
      <w:szCs w:val="21"/>
      <w:lang w:val="x-none" w:eastAsia="x-none"/>
    </w:rPr>
  </w:style>
  <w:style w:type="paragraph" w:styleId="Zkladntext20">
    <w:name w:val="Body Text 2"/>
    <w:basedOn w:val="Normln"/>
    <w:rsid w:val="005D1852"/>
    <w:pPr>
      <w:spacing w:after="120" w:line="480" w:lineRule="auto"/>
    </w:pPr>
  </w:style>
  <w:style w:type="table" w:styleId="Mkatabulky">
    <w:name w:val="Table Grid"/>
    <w:basedOn w:val="Normlntabulka"/>
    <w:rsid w:val="006C7D61"/>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9351A2"/>
    <w:rPr>
      <w:sz w:val="16"/>
      <w:szCs w:val="16"/>
    </w:rPr>
  </w:style>
  <w:style w:type="paragraph" w:styleId="Textkomente">
    <w:name w:val="annotation text"/>
    <w:basedOn w:val="Normln"/>
    <w:link w:val="TextkomenteChar"/>
    <w:rsid w:val="009351A2"/>
    <w:rPr>
      <w:sz w:val="20"/>
      <w:szCs w:val="20"/>
    </w:rPr>
  </w:style>
  <w:style w:type="character" w:customStyle="1" w:styleId="TextkomenteChar">
    <w:name w:val="Text komentáře Char"/>
    <w:link w:val="Textkomente"/>
    <w:rsid w:val="009351A2"/>
    <w:rPr>
      <w:kern w:val="1"/>
      <w:lang w:eastAsia="ar-SA"/>
    </w:rPr>
  </w:style>
  <w:style w:type="paragraph" w:styleId="Pedmtkomente">
    <w:name w:val="annotation subject"/>
    <w:basedOn w:val="Textkomente"/>
    <w:next w:val="Textkomente"/>
    <w:link w:val="PedmtkomenteChar"/>
    <w:rsid w:val="009351A2"/>
    <w:rPr>
      <w:b/>
      <w:bCs/>
    </w:rPr>
  </w:style>
  <w:style w:type="character" w:customStyle="1" w:styleId="PedmtkomenteChar">
    <w:name w:val="Předmět komentáře Char"/>
    <w:link w:val="Pedmtkomente"/>
    <w:rsid w:val="009351A2"/>
    <w:rPr>
      <w:b/>
      <w:bCs/>
      <w:kern w:val="1"/>
      <w:lang w:eastAsia="ar-SA"/>
    </w:rPr>
  </w:style>
  <w:style w:type="paragraph" w:styleId="Textbubliny">
    <w:name w:val="Balloon Text"/>
    <w:basedOn w:val="Normln"/>
    <w:link w:val="TextbublinyChar"/>
    <w:rsid w:val="009351A2"/>
    <w:rPr>
      <w:rFonts w:ascii="Segoe UI" w:hAnsi="Segoe UI" w:cs="Segoe UI"/>
      <w:sz w:val="18"/>
      <w:szCs w:val="18"/>
    </w:rPr>
  </w:style>
  <w:style w:type="character" w:customStyle="1" w:styleId="TextbublinyChar">
    <w:name w:val="Text bubliny Char"/>
    <w:link w:val="Textbubliny"/>
    <w:rsid w:val="009351A2"/>
    <w:rPr>
      <w:rFonts w:ascii="Segoe UI" w:hAnsi="Segoe UI" w:cs="Segoe UI"/>
      <w:kern w:val="1"/>
      <w:sz w:val="18"/>
      <w:szCs w:val="18"/>
      <w:lang w:eastAsia="ar-SA"/>
    </w:rPr>
  </w:style>
  <w:style w:type="paragraph" w:styleId="Normlnodsazen">
    <w:name w:val="Normal Indent"/>
    <w:basedOn w:val="Normln"/>
    <w:unhideWhenUsed/>
    <w:rsid w:val="001740D3"/>
    <w:pPr>
      <w:widowControl/>
      <w:suppressAutoHyphens w:val="0"/>
      <w:overflowPunct w:val="0"/>
      <w:autoSpaceDE w:val="0"/>
      <w:autoSpaceDN w:val="0"/>
      <w:spacing w:before="120"/>
      <w:ind w:left="283" w:hanging="283"/>
    </w:pPr>
    <w:rPr>
      <w:rFonts w:eastAsia="Calibri"/>
      <w:kern w:val="0"/>
      <w:sz w:val="20"/>
      <w:szCs w:val="20"/>
      <w:lang w:eastAsia="cs-CZ"/>
    </w:rPr>
  </w:style>
  <w:style w:type="character" w:customStyle="1" w:styleId="OdstavecseseznamemChar">
    <w:name w:val="Odstavec se seznamem Char"/>
    <w:link w:val="Odstavecseseznamem"/>
    <w:uiPriority w:val="34"/>
    <w:locked/>
    <w:rsid w:val="001740D3"/>
    <w:rPr>
      <w:kern w:val="1"/>
      <w:sz w:val="24"/>
      <w:szCs w:val="24"/>
      <w:lang w:eastAsia="ar-SA"/>
    </w:rPr>
  </w:style>
  <w:style w:type="paragraph" w:customStyle="1" w:styleId="Odstavecseseznamem1">
    <w:name w:val="Odstavec se seznamem1"/>
    <w:basedOn w:val="Normln"/>
    <w:uiPriority w:val="34"/>
    <w:rsid w:val="002E5262"/>
    <w:pPr>
      <w:widowControl/>
      <w:ind w:left="708"/>
    </w:pPr>
    <w:rPr>
      <w:rFonts w:ascii="Calibri" w:eastAsia="Calibri" w:hAnsi="Calibri"/>
      <w:kern w:val="0"/>
      <w:szCs w:val="20"/>
      <w:lang w:val="x-none"/>
    </w:rPr>
  </w:style>
  <w:style w:type="character" w:customStyle="1" w:styleId="Nadpis1Char">
    <w:name w:val="Nadpis 1 Char"/>
    <w:link w:val="Nadpis1"/>
    <w:uiPriority w:val="99"/>
    <w:rsid w:val="00D866E1"/>
    <w:rPr>
      <w:rFonts w:ascii="Calibri Light" w:hAnsi="Calibri Light"/>
      <w:b/>
      <w:sz w:val="24"/>
      <w:szCs w:val="32"/>
      <w:lang w:eastAsia="en-US"/>
    </w:rPr>
  </w:style>
  <w:style w:type="character" w:customStyle="1" w:styleId="Nadpis2Char">
    <w:name w:val="Nadpis 2 Char"/>
    <w:link w:val="Nadpis2"/>
    <w:uiPriority w:val="9"/>
    <w:rsid w:val="00D866E1"/>
    <w:rPr>
      <w:rFonts w:ascii="Calibri Light" w:hAnsi="Calibri Light"/>
      <w:sz w:val="24"/>
      <w:szCs w:val="26"/>
      <w:lang w:eastAsia="en-US"/>
    </w:rPr>
  </w:style>
  <w:style w:type="character" w:customStyle="1" w:styleId="Nadpis3Char">
    <w:name w:val="Nadpis 3 Char"/>
    <w:link w:val="Nadpis3"/>
    <w:uiPriority w:val="9"/>
    <w:rsid w:val="00D866E1"/>
    <w:rPr>
      <w:rFonts w:ascii="Calibri Light" w:hAnsi="Calibri Light"/>
      <w:sz w:val="24"/>
      <w:szCs w:val="24"/>
      <w:lang w:eastAsia="en-US"/>
    </w:rPr>
  </w:style>
  <w:style w:type="character" w:customStyle="1" w:styleId="Nadpis4Char">
    <w:name w:val="Nadpis 4 Char"/>
    <w:link w:val="Nadpis4"/>
    <w:uiPriority w:val="9"/>
    <w:rsid w:val="00D866E1"/>
    <w:rPr>
      <w:rFonts w:ascii="Calibri Light" w:hAnsi="Calibri Light"/>
      <w:i/>
      <w:iCs/>
      <w:color w:val="2E74B5"/>
      <w:sz w:val="22"/>
      <w:szCs w:val="22"/>
      <w:lang w:eastAsia="en-US"/>
    </w:rPr>
  </w:style>
  <w:style w:type="character" w:customStyle="1" w:styleId="Nadpis5Char">
    <w:name w:val="Nadpis 5 Char"/>
    <w:link w:val="Nadpis5"/>
    <w:uiPriority w:val="9"/>
    <w:semiHidden/>
    <w:rsid w:val="00D866E1"/>
    <w:rPr>
      <w:rFonts w:ascii="Calibri Light" w:hAnsi="Calibri Light"/>
      <w:color w:val="2E74B5"/>
      <w:sz w:val="22"/>
      <w:szCs w:val="22"/>
      <w:lang w:eastAsia="en-US"/>
    </w:rPr>
  </w:style>
  <w:style w:type="character" w:customStyle="1" w:styleId="Nadpis6Char">
    <w:name w:val="Nadpis 6 Char"/>
    <w:link w:val="Nadpis6"/>
    <w:uiPriority w:val="9"/>
    <w:semiHidden/>
    <w:rsid w:val="00D866E1"/>
    <w:rPr>
      <w:rFonts w:ascii="Calibri Light" w:hAnsi="Calibri Light"/>
      <w:color w:val="1F4D78"/>
      <w:sz w:val="22"/>
      <w:szCs w:val="22"/>
      <w:lang w:eastAsia="en-US"/>
    </w:rPr>
  </w:style>
  <w:style w:type="character" w:customStyle="1" w:styleId="Nadpis7Char">
    <w:name w:val="Nadpis 7 Char"/>
    <w:link w:val="Nadpis7"/>
    <w:uiPriority w:val="9"/>
    <w:semiHidden/>
    <w:rsid w:val="00D866E1"/>
    <w:rPr>
      <w:rFonts w:ascii="Calibri Light" w:hAnsi="Calibri Light"/>
      <w:i/>
      <w:iCs/>
      <w:color w:val="1F4D78"/>
      <w:sz w:val="22"/>
      <w:szCs w:val="22"/>
      <w:lang w:eastAsia="en-US"/>
    </w:rPr>
  </w:style>
  <w:style w:type="character" w:customStyle="1" w:styleId="Nadpis8Char">
    <w:name w:val="Nadpis 8 Char"/>
    <w:link w:val="Nadpis8"/>
    <w:uiPriority w:val="9"/>
    <w:semiHidden/>
    <w:rsid w:val="00D866E1"/>
    <w:rPr>
      <w:rFonts w:ascii="Calibri Light" w:hAnsi="Calibri Light"/>
      <w:color w:val="272727"/>
      <w:sz w:val="21"/>
      <w:szCs w:val="21"/>
      <w:lang w:eastAsia="en-US"/>
    </w:rPr>
  </w:style>
  <w:style w:type="character" w:customStyle="1" w:styleId="Nadpis9Char">
    <w:name w:val="Nadpis 9 Char"/>
    <w:link w:val="Nadpis9"/>
    <w:uiPriority w:val="9"/>
    <w:semiHidden/>
    <w:rsid w:val="00D866E1"/>
    <w:rPr>
      <w:rFonts w:ascii="Calibri Light" w:hAnsi="Calibri Light"/>
      <w:i/>
      <w:iCs/>
      <w:color w:val="272727"/>
      <w:sz w:val="21"/>
      <w:szCs w:val="21"/>
      <w:lang w:eastAsia="en-US"/>
    </w:rPr>
  </w:style>
  <w:style w:type="paragraph" w:styleId="Revize">
    <w:name w:val="Revision"/>
    <w:hidden/>
    <w:uiPriority w:val="99"/>
    <w:semiHidden/>
    <w:rsid w:val="0089358A"/>
    <w:rPr>
      <w:kern w:val="1"/>
      <w:sz w:val="24"/>
      <w:szCs w:val="24"/>
      <w:lang w:eastAsia="ar-SA"/>
    </w:rPr>
  </w:style>
  <w:style w:type="character" w:customStyle="1" w:styleId="cf01">
    <w:name w:val="cf01"/>
    <w:rsid w:val="007A5156"/>
    <w:rPr>
      <w:rFonts w:ascii="Segoe UI" w:hAnsi="Segoe UI" w:cs="Segoe UI" w:hint="default"/>
      <w:sz w:val="18"/>
      <w:szCs w:val="18"/>
    </w:rPr>
  </w:style>
  <w:style w:type="paragraph" w:styleId="Textpoznpodarou">
    <w:name w:val="footnote text"/>
    <w:basedOn w:val="Normln"/>
    <w:link w:val="TextpoznpodarouChar"/>
    <w:rsid w:val="008850BA"/>
    <w:rPr>
      <w:sz w:val="20"/>
      <w:szCs w:val="20"/>
    </w:rPr>
  </w:style>
  <w:style w:type="character" w:customStyle="1" w:styleId="TextpoznpodarouChar">
    <w:name w:val="Text pozn. pod čarou Char"/>
    <w:basedOn w:val="Standardnpsmoodstavce"/>
    <w:link w:val="Textpoznpodarou"/>
    <w:rsid w:val="008850BA"/>
    <w:rPr>
      <w:kern w:val="1"/>
      <w:lang w:eastAsia="ar-SA"/>
    </w:rPr>
  </w:style>
  <w:style w:type="character" w:styleId="Znakapoznpodarou">
    <w:name w:val="footnote reference"/>
    <w:basedOn w:val="Standardnpsmoodstavce"/>
    <w:rsid w:val="008850BA"/>
    <w:rPr>
      <w:vertAlign w:val="superscript"/>
    </w:rPr>
  </w:style>
  <w:style w:type="paragraph" w:customStyle="1" w:styleId="pf0">
    <w:name w:val="pf0"/>
    <w:basedOn w:val="Normln"/>
    <w:rsid w:val="000755A8"/>
    <w:pPr>
      <w:widowControl/>
      <w:suppressAutoHyphens w:val="0"/>
      <w:spacing w:before="100" w:beforeAutospacing="1" w:after="100" w:afterAutospacing="1"/>
    </w:pPr>
    <w:rPr>
      <w:kern w:val="0"/>
      <w:lang w:eastAsia="cs-CZ"/>
    </w:rPr>
  </w:style>
  <w:style w:type="character" w:styleId="Nevyeenzmnka">
    <w:name w:val="Unresolved Mention"/>
    <w:basedOn w:val="Standardnpsmoodstavce"/>
    <w:uiPriority w:val="99"/>
    <w:semiHidden/>
    <w:unhideWhenUsed/>
    <w:rsid w:val="009A20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0843">
      <w:bodyDiv w:val="1"/>
      <w:marLeft w:val="0"/>
      <w:marRight w:val="0"/>
      <w:marTop w:val="0"/>
      <w:marBottom w:val="0"/>
      <w:divBdr>
        <w:top w:val="none" w:sz="0" w:space="0" w:color="auto"/>
        <w:left w:val="none" w:sz="0" w:space="0" w:color="auto"/>
        <w:bottom w:val="none" w:sz="0" w:space="0" w:color="auto"/>
        <w:right w:val="none" w:sz="0" w:space="0" w:color="auto"/>
      </w:divBdr>
    </w:div>
    <w:div w:id="149752980">
      <w:bodyDiv w:val="1"/>
      <w:marLeft w:val="0"/>
      <w:marRight w:val="0"/>
      <w:marTop w:val="0"/>
      <w:marBottom w:val="0"/>
      <w:divBdr>
        <w:top w:val="none" w:sz="0" w:space="0" w:color="auto"/>
        <w:left w:val="none" w:sz="0" w:space="0" w:color="auto"/>
        <w:bottom w:val="none" w:sz="0" w:space="0" w:color="auto"/>
        <w:right w:val="none" w:sz="0" w:space="0" w:color="auto"/>
      </w:divBdr>
    </w:div>
    <w:div w:id="166404524">
      <w:bodyDiv w:val="1"/>
      <w:marLeft w:val="0"/>
      <w:marRight w:val="0"/>
      <w:marTop w:val="0"/>
      <w:marBottom w:val="0"/>
      <w:divBdr>
        <w:top w:val="none" w:sz="0" w:space="0" w:color="auto"/>
        <w:left w:val="none" w:sz="0" w:space="0" w:color="auto"/>
        <w:bottom w:val="none" w:sz="0" w:space="0" w:color="auto"/>
        <w:right w:val="none" w:sz="0" w:space="0" w:color="auto"/>
      </w:divBdr>
    </w:div>
    <w:div w:id="200363650">
      <w:bodyDiv w:val="1"/>
      <w:marLeft w:val="0"/>
      <w:marRight w:val="0"/>
      <w:marTop w:val="0"/>
      <w:marBottom w:val="0"/>
      <w:divBdr>
        <w:top w:val="none" w:sz="0" w:space="0" w:color="auto"/>
        <w:left w:val="none" w:sz="0" w:space="0" w:color="auto"/>
        <w:bottom w:val="none" w:sz="0" w:space="0" w:color="auto"/>
        <w:right w:val="none" w:sz="0" w:space="0" w:color="auto"/>
      </w:divBdr>
    </w:div>
    <w:div w:id="695890362">
      <w:bodyDiv w:val="1"/>
      <w:marLeft w:val="0"/>
      <w:marRight w:val="0"/>
      <w:marTop w:val="0"/>
      <w:marBottom w:val="0"/>
      <w:divBdr>
        <w:top w:val="none" w:sz="0" w:space="0" w:color="auto"/>
        <w:left w:val="none" w:sz="0" w:space="0" w:color="auto"/>
        <w:bottom w:val="none" w:sz="0" w:space="0" w:color="auto"/>
        <w:right w:val="none" w:sz="0" w:space="0" w:color="auto"/>
      </w:divBdr>
    </w:div>
    <w:div w:id="1242064206">
      <w:bodyDiv w:val="1"/>
      <w:marLeft w:val="0"/>
      <w:marRight w:val="0"/>
      <w:marTop w:val="0"/>
      <w:marBottom w:val="0"/>
      <w:divBdr>
        <w:top w:val="none" w:sz="0" w:space="0" w:color="auto"/>
        <w:left w:val="none" w:sz="0" w:space="0" w:color="auto"/>
        <w:bottom w:val="none" w:sz="0" w:space="0" w:color="auto"/>
        <w:right w:val="none" w:sz="0" w:space="0" w:color="auto"/>
      </w:divBdr>
    </w:div>
    <w:div w:id="1336036557">
      <w:bodyDiv w:val="1"/>
      <w:marLeft w:val="0"/>
      <w:marRight w:val="0"/>
      <w:marTop w:val="0"/>
      <w:marBottom w:val="0"/>
      <w:divBdr>
        <w:top w:val="none" w:sz="0" w:space="0" w:color="auto"/>
        <w:left w:val="none" w:sz="0" w:space="0" w:color="auto"/>
        <w:bottom w:val="none" w:sz="0" w:space="0" w:color="auto"/>
        <w:right w:val="none" w:sz="0" w:space="0" w:color="auto"/>
      </w:divBdr>
    </w:div>
    <w:div w:id="1454982132">
      <w:bodyDiv w:val="1"/>
      <w:marLeft w:val="0"/>
      <w:marRight w:val="0"/>
      <w:marTop w:val="0"/>
      <w:marBottom w:val="0"/>
      <w:divBdr>
        <w:top w:val="none" w:sz="0" w:space="0" w:color="auto"/>
        <w:left w:val="none" w:sz="0" w:space="0" w:color="auto"/>
        <w:bottom w:val="none" w:sz="0" w:space="0" w:color="auto"/>
        <w:right w:val="none" w:sz="0" w:space="0" w:color="auto"/>
      </w:divBdr>
    </w:div>
    <w:div w:id="1740403107">
      <w:bodyDiv w:val="1"/>
      <w:marLeft w:val="0"/>
      <w:marRight w:val="0"/>
      <w:marTop w:val="0"/>
      <w:marBottom w:val="0"/>
      <w:divBdr>
        <w:top w:val="none" w:sz="0" w:space="0" w:color="auto"/>
        <w:left w:val="none" w:sz="0" w:space="0" w:color="auto"/>
        <w:bottom w:val="none" w:sz="0" w:space="0" w:color="auto"/>
        <w:right w:val="none" w:sz="0" w:space="0" w:color="auto"/>
      </w:divBdr>
    </w:div>
    <w:div w:id="1933737905">
      <w:bodyDiv w:val="1"/>
      <w:marLeft w:val="0"/>
      <w:marRight w:val="0"/>
      <w:marTop w:val="0"/>
      <w:marBottom w:val="0"/>
      <w:divBdr>
        <w:top w:val="none" w:sz="0" w:space="0" w:color="auto"/>
        <w:left w:val="none" w:sz="0" w:space="0" w:color="auto"/>
        <w:bottom w:val="none" w:sz="0" w:space="0" w:color="auto"/>
        <w:right w:val="none" w:sz="0" w:space="0" w:color="auto"/>
      </w:divBdr>
    </w:div>
    <w:div w:id="205923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stislav.sprinc@suspk.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oman.vodicka@suspk.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usp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5EA6EA8A87B854594F4189AA4F1A983" ma:contentTypeVersion="4" ma:contentTypeDescription="Vytvoří nový dokument" ma:contentTypeScope="" ma:versionID="4857cede9b6d5881d68b6077a95a59e3">
  <xsd:schema xmlns:xsd="http://www.w3.org/2001/XMLSchema" xmlns:xs="http://www.w3.org/2001/XMLSchema" xmlns:p="http://schemas.microsoft.com/office/2006/metadata/properties" xmlns:ns2="abae3925-202b-4418-94fb-2cf6ab7e7b0a" targetNamespace="http://schemas.microsoft.com/office/2006/metadata/properties" ma:root="true" ma:fieldsID="14d7cf04850f82e9a3606ffbdb4d09d6" ns2:_="">
    <xsd:import namespace="abae3925-202b-4418-94fb-2cf6ab7e7b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e3925-202b-4418-94fb-2cf6ab7e7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874E28-D545-469C-83E4-063CA0189311}">
  <ds:schemaRefs>
    <ds:schemaRef ds:uri="http://schemas.openxmlformats.org/officeDocument/2006/bibliography"/>
  </ds:schemaRefs>
</ds:datastoreItem>
</file>

<file path=customXml/itemProps2.xml><?xml version="1.0" encoding="utf-8"?>
<ds:datastoreItem xmlns:ds="http://schemas.openxmlformats.org/officeDocument/2006/customXml" ds:itemID="{DE7D766A-79F7-4DFC-8317-35F47F8B0BD6}">
  <ds:schemaRefs>
    <ds:schemaRef ds:uri="http://schemas.microsoft.com/sharepoint/v3/contenttype/forms"/>
  </ds:schemaRefs>
</ds:datastoreItem>
</file>

<file path=customXml/itemProps3.xml><?xml version="1.0" encoding="utf-8"?>
<ds:datastoreItem xmlns:ds="http://schemas.openxmlformats.org/officeDocument/2006/customXml" ds:itemID="{3C0B96ED-9974-468F-A8D1-36BC7467F694}">
  <ds:schemaRefs>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purl.org/dc/terms/"/>
    <ds:schemaRef ds:uri="abae3925-202b-4418-94fb-2cf6ab7e7b0a"/>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D9F72C8D-CF2D-4C00-8A96-393643541F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e3925-202b-4418-94fb-2cf6ab7e7b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12</Pages>
  <Words>4812</Words>
  <Characters>28395</Characters>
  <Application>Microsoft Office Word</Application>
  <DocSecurity>0</DocSecurity>
  <Lines>236</Lines>
  <Paragraphs>66</Paragraphs>
  <ScaleCrop>false</ScaleCrop>
  <Company/>
  <LinksUpToDate>false</LinksUpToDate>
  <CharactersWithSpaces>33141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cp:lastModifiedBy>Vašátková Lenka</cp:lastModifiedBy>
  <cp:revision>85</cp:revision>
  <cp:lastPrinted>2025-04-25T09:03:00Z</cp:lastPrinted>
  <dcterms:created xsi:type="dcterms:W3CDTF">2025-04-16T12:58:00Z</dcterms:created>
  <dcterms:modified xsi:type="dcterms:W3CDTF">2025-04-30T09:25:00Z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0x01010095EA6EA8A87B854594F4189AA4F1A983</vt:lpwstr>
  </property>
</Properties>
</file>